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tblCellMar>
          <w:left w:w="70" w:type="dxa"/>
          <w:right w:w="70" w:type="dxa"/>
        </w:tblCellMar>
        <w:tblLook w:val="04A0" w:firstRow="1" w:lastRow="0" w:firstColumn="1" w:lastColumn="0" w:noHBand="0" w:noVBand="1"/>
      </w:tblPr>
      <w:tblGrid>
        <w:gridCol w:w="2991"/>
        <w:gridCol w:w="3219"/>
        <w:gridCol w:w="758"/>
        <w:gridCol w:w="315"/>
        <w:gridCol w:w="235"/>
        <w:gridCol w:w="314"/>
        <w:gridCol w:w="1220"/>
      </w:tblGrid>
      <w:tr w:rsidR="0067142E" w:rsidRPr="0067142E" w:rsidTr="0067142E">
        <w:trPr>
          <w:trHeight w:val="330"/>
        </w:trPr>
        <w:tc>
          <w:tcPr>
            <w:tcW w:w="2344" w:type="pct"/>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rsidR="0067142E" w:rsidRPr="0067142E" w:rsidRDefault="0067142E" w:rsidP="0067142E">
            <w:pPr>
              <w:spacing w:after="0" w:line="240" w:lineRule="auto"/>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bidi="sk-SK"/>
              </w:rPr>
              <w:t>P. č.</w:t>
            </w:r>
          </w:p>
        </w:tc>
        <w:tc>
          <w:tcPr>
            <w:tcW w:w="1253" w:type="pct"/>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rsidR="0067142E" w:rsidRPr="0067142E" w:rsidRDefault="0067142E" w:rsidP="0067142E">
            <w:pPr>
              <w:spacing w:after="0" w:line="240" w:lineRule="auto"/>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bidi="sk-SK"/>
              </w:rPr>
              <w:t>Kontrolná otázka</w:t>
            </w:r>
          </w:p>
        </w:tc>
        <w:tc>
          <w:tcPr>
            <w:tcW w:w="1091" w:type="pct"/>
            <w:gridSpan w:val="4"/>
            <w:tcBorders>
              <w:top w:val="single" w:sz="8" w:space="0" w:color="auto"/>
              <w:left w:val="nil"/>
              <w:bottom w:val="single" w:sz="8" w:space="0" w:color="auto"/>
              <w:right w:val="single" w:sz="8" w:space="0" w:color="000000"/>
            </w:tcBorders>
            <w:shd w:val="clear" w:color="000000" w:fill="D9D9D9"/>
            <w:vAlign w:val="center"/>
            <w:hideMark/>
          </w:tcPr>
          <w:p w:rsidR="0067142E" w:rsidRPr="0067142E" w:rsidRDefault="0067142E" w:rsidP="0067142E">
            <w:pPr>
              <w:spacing w:after="0" w:line="240" w:lineRule="auto"/>
              <w:jc w:val="center"/>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bidi="sk-SK"/>
              </w:rPr>
              <w:t>Hodnotenie</w:t>
            </w:r>
          </w:p>
        </w:tc>
        <w:tc>
          <w:tcPr>
            <w:tcW w:w="312" w:type="pct"/>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rsidR="0067142E" w:rsidRPr="0067142E" w:rsidRDefault="0067142E" w:rsidP="0067142E">
            <w:pPr>
              <w:spacing w:after="0" w:line="240" w:lineRule="auto"/>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bidi="sk-SK"/>
              </w:rPr>
              <w:t>Poznámka</w:t>
            </w:r>
          </w:p>
        </w:tc>
      </w:tr>
      <w:tr w:rsidR="0067142E" w:rsidRPr="0067142E" w:rsidTr="0067142E">
        <w:trPr>
          <w:trHeight w:val="330"/>
        </w:trPr>
        <w:tc>
          <w:tcPr>
            <w:tcW w:w="2344" w:type="pct"/>
            <w:vMerge/>
            <w:tcBorders>
              <w:top w:val="single" w:sz="8" w:space="0" w:color="auto"/>
              <w:left w:val="single" w:sz="8" w:space="0" w:color="auto"/>
              <w:bottom w:val="single" w:sz="8" w:space="0" w:color="000000"/>
              <w:right w:val="single" w:sz="8" w:space="0" w:color="auto"/>
            </w:tcBorders>
            <w:vAlign w:val="center"/>
            <w:hideMark/>
          </w:tcPr>
          <w:p w:rsidR="0067142E" w:rsidRPr="0067142E" w:rsidRDefault="0067142E" w:rsidP="0067142E">
            <w:pPr>
              <w:spacing w:after="0" w:line="240" w:lineRule="auto"/>
              <w:rPr>
                <w:rFonts w:ascii="Times New Roman" w:eastAsia="Times New Roman" w:hAnsi="Times New Roman" w:cs="Times New Roman"/>
                <w:b/>
                <w:bCs/>
                <w:color w:val="000000"/>
                <w:sz w:val="24"/>
                <w:szCs w:val="24"/>
                <w:lang w:eastAsia="sk-SK"/>
              </w:rPr>
            </w:pPr>
          </w:p>
        </w:tc>
        <w:tc>
          <w:tcPr>
            <w:tcW w:w="1253" w:type="pct"/>
            <w:vMerge/>
            <w:tcBorders>
              <w:top w:val="single" w:sz="8" w:space="0" w:color="auto"/>
              <w:left w:val="single" w:sz="8" w:space="0" w:color="auto"/>
              <w:bottom w:val="single" w:sz="8" w:space="0" w:color="000000"/>
              <w:right w:val="single" w:sz="8" w:space="0" w:color="auto"/>
            </w:tcBorders>
            <w:vAlign w:val="center"/>
            <w:hideMark/>
          </w:tcPr>
          <w:p w:rsidR="0067142E" w:rsidRPr="0067142E" w:rsidRDefault="0067142E" w:rsidP="0067142E">
            <w:pPr>
              <w:spacing w:after="0" w:line="240" w:lineRule="auto"/>
              <w:rPr>
                <w:rFonts w:ascii="Times New Roman" w:eastAsia="Times New Roman" w:hAnsi="Times New Roman" w:cs="Times New Roman"/>
                <w:b/>
                <w:bCs/>
                <w:color w:val="000000"/>
                <w:sz w:val="24"/>
                <w:szCs w:val="24"/>
                <w:lang w:eastAsia="sk-SK"/>
              </w:rPr>
            </w:pPr>
          </w:p>
        </w:tc>
        <w:tc>
          <w:tcPr>
            <w:tcW w:w="623" w:type="pct"/>
            <w:tcBorders>
              <w:top w:val="nil"/>
              <w:left w:val="nil"/>
              <w:bottom w:val="single" w:sz="8" w:space="0" w:color="auto"/>
              <w:right w:val="single" w:sz="8" w:space="0" w:color="auto"/>
            </w:tcBorders>
            <w:shd w:val="clear" w:color="000000" w:fill="D9D9D9"/>
            <w:vAlign w:val="center"/>
            <w:hideMark/>
          </w:tcPr>
          <w:p w:rsidR="0067142E" w:rsidRPr="0067142E" w:rsidRDefault="0067142E" w:rsidP="0067142E">
            <w:pPr>
              <w:spacing w:after="0" w:line="240" w:lineRule="auto"/>
              <w:jc w:val="center"/>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bidi="sk-SK"/>
              </w:rPr>
              <w:t>A</w:t>
            </w:r>
          </w:p>
        </w:tc>
        <w:tc>
          <w:tcPr>
            <w:tcW w:w="156" w:type="pct"/>
            <w:tcBorders>
              <w:top w:val="nil"/>
              <w:left w:val="nil"/>
              <w:bottom w:val="single" w:sz="8" w:space="0" w:color="auto"/>
              <w:right w:val="single" w:sz="8" w:space="0" w:color="auto"/>
            </w:tcBorders>
            <w:shd w:val="clear" w:color="000000" w:fill="D9D9D9"/>
            <w:vAlign w:val="center"/>
            <w:hideMark/>
          </w:tcPr>
          <w:p w:rsidR="0067142E" w:rsidRPr="0067142E" w:rsidRDefault="0067142E" w:rsidP="0067142E">
            <w:pPr>
              <w:spacing w:after="0" w:line="240" w:lineRule="auto"/>
              <w:jc w:val="center"/>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bidi="sk-SK"/>
              </w:rPr>
              <w:t>C</w:t>
            </w:r>
          </w:p>
        </w:tc>
        <w:tc>
          <w:tcPr>
            <w:tcW w:w="156" w:type="pct"/>
            <w:tcBorders>
              <w:top w:val="nil"/>
              <w:left w:val="nil"/>
              <w:bottom w:val="single" w:sz="8" w:space="0" w:color="auto"/>
              <w:right w:val="single" w:sz="8" w:space="0" w:color="auto"/>
            </w:tcBorders>
            <w:shd w:val="clear" w:color="000000" w:fill="D9D9D9"/>
            <w:vAlign w:val="center"/>
            <w:hideMark/>
          </w:tcPr>
          <w:p w:rsidR="0067142E" w:rsidRPr="0067142E" w:rsidRDefault="0067142E" w:rsidP="0067142E">
            <w:pPr>
              <w:spacing w:after="0" w:line="240" w:lineRule="auto"/>
              <w:jc w:val="center"/>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bidi="sk-SK"/>
              </w:rPr>
              <w:t>I</w:t>
            </w:r>
          </w:p>
        </w:tc>
        <w:tc>
          <w:tcPr>
            <w:tcW w:w="156" w:type="pct"/>
            <w:tcBorders>
              <w:top w:val="nil"/>
              <w:left w:val="nil"/>
              <w:bottom w:val="single" w:sz="8" w:space="0" w:color="auto"/>
              <w:right w:val="single" w:sz="8" w:space="0" w:color="auto"/>
            </w:tcBorders>
            <w:shd w:val="clear" w:color="000000" w:fill="D9D9D9"/>
            <w:vAlign w:val="center"/>
            <w:hideMark/>
          </w:tcPr>
          <w:p w:rsidR="0067142E" w:rsidRPr="0067142E" w:rsidRDefault="0067142E" w:rsidP="0067142E">
            <w:pPr>
              <w:spacing w:after="0" w:line="240" w:lineRule="auto"/>
              <w:jc w:val="center"/>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bidi="sk-SK"/>
              </w:rPr>
              <w:t>N</w:t>
            </w:r>
          </w:p>
        </w:tc>
        <w:tc>
          <w:tcPr>
            <w:tcW w:w="312" w:type="pct"/>
            <w:vMerge/>
            <w:tcBorders>
              <w:top w:val="single" w:sz="8" w:space="0" w:color="auto"/>
              <w:left w:val="single" w:sz="8" w:space="0" w:color="auto"/>
              <w:bottom w:val="single" w:sz="8" w:space="0" w:color="000000"/>
              <w:right w:val="single" w:sz="8" w:space="0" w:color="auto"/>
            </w:tcBorders>
            <w:vAlign w:val="center"/>
            <w:hideMark/>
          </w:tcPr>
          <w:p w:rsidR="0067142E" w:rsidRPr="0067142E" w:rsidRDefault="0067142E" w:rsidP="0067142E">
            <w:pPr>
              <w:spacing w:after="0" w:line="240" w:lineRule="auto"/>
              <w:rPr>
                <w:rFonts w:ascii="Times New Roman" w:eastAsia="Times New Roman" w:hAnsi="Times New Roman" w:cs="Times New Roman"/>
                <w:b/>
                <w:bCs/>
                <w:color w:val="000000"/>
                <w:sz w:val="24"/>
                <w:szCs w:val="24"/>
                <w:lang w:eastAsia="sk-SK"/>
              </w:rPr>
            </w:pPr>
          </w:p>
        </w:tc>
      </w:tr>
      <w:tr w:rsidR="0067142E" w:rsidRPr="0067142E" w:rsidTr="0067142E">
        <w:trPr>
          <w:trHeight w:val="675"/>
        </w:trPr>
        <w:tc>
          <w:tcPr>
            <w:tcW w:w="5000" w:type="pct"/>
            <w:gridSpan w:val="7"/>
            <w:tcBorders>
              <w:top w:val="single" w:sz="8" w:space="0" w:color="auto"/>
              <w:left w:val="single" w:sz="8" w:space="0" w:color="auto"/>
              <w:bottom w:val="single" w:sz="8" w:space="0" w:color="auto"/>
              <w:right w:val="single" w:sz="8" w:space="0" w:color="000000"/>
            </w:tcBorders>
            <w:shd w:val="clear" w:color="000000" w:fill="FFC000"/>
            <w:vAlign w:val="center"/>
            <w:hideMark/>
          </w:tcPr>
          <w:p w:rsidR="0067142E" w:rsidRPr="0067142E" w:rsidRDefault="0067142E" w:rsidP="0067142E">
            <w:pPr>
              <w:spacing w:after="0" w:line="240" w:lineRule="auto"/>
              <w:jc w:val="center"/>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bidi="sk-SK"/>
              </w:rPr>
              <w:t>Program Zodpovedný zamestnávateľ - Zoznam kontrolných otázok</w:t>
            </w:r>
          </w:p>
        </w:tc>
      </w:tr>
      <w:tr w:rsidR="0067142E" w:rsidRPr="0067142E" w:rsidTr="0067142E">
        <w:trPr>
          <w:trHeight w:val="330"/>
        </w:trPr>
        <w:tc>
          <w:tcPr>
            <w:tcW w:w="5000" w:type="pct"/>
            <w:gridSpan w:val="7"/>
            <w:tcBorders>
              <w:top w:val="single" w:sz="8" w:space="0" w:color="auto"/>
              <w:left w:val="single" w:sz="8" w:space="0" w:color="auto"/>
              <w:bottom w:val="single" w:sz="8" w:space="0" w:color="auto"/>
              <w:right w:val="single" w:sz="8" w:space="0" w:color="000000"/>
            </w:tcBorders>
            <w:shd w:val="clear" w:color="000000" w:fill="D9D9D9"/>
            <w:vAlign w:val="center"/>
            <w:hideMark/>
          </w:tcPr>
          <w:p w:rsidR="0067142E" w:rsidRPr="0067142E" w:rsidRDefault="0067142E" w:rsidP="0067142E">
            <w:pPr>
              <w:spacing w:after="0" w:line="240" w:lineRule="auto"/>
              <w:ind w:firstLineChars="300" w:firstLine="720"/>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rPr>
              <w:t>1.</w:t>
            </w:r>
            <w:r w:rsidRPr="0067142E">
              <w:rPr>
                <w:rFonts w:ascii="Times New Roman" w:eastAsia="Times New Roman" w:hAnsi="Times New Roman" w:cs="Times New Roman"/>
                <w:b/>
                <w:bCs/>
                <w:color w:val="000000"/>
                <w:sz w:val="14"/>
                <w:szCs w:val="14"/>
                <w:lang w:eastAsia="sk-SK"/>
              </w:rPr>
              <w:t xml:space="preserve">      </w:t>
            </w:r>
            <w:r w:rsidRPr="0067142E">
              <w:rPr>
                <w:rFonts w:ascii="Times New Roman" w:eastAsia="Times New Roman" w:hAnsi="Times New Roman" w:cs="Times New Roman"/>
                <w:b/>
                <w:bCs/>
                <w:color w:val="000000"/>
                <w:sz w:val="24"/>
                <w:szCs w:val="24"/>
                <w:lang w:eastAsia="sk-SK"/>
              </w:rPr>
              <w:t>Pôsobenie zástupcov zamestnancov</w:t>
            </w:r>
          </w:p>
        </w:tc>
      </w:tr>
      <w:tr w:rsidR="0067142E" w:rsidRPr="0067142E" w:rsidTr="0067142E">
        <w:trPr>
          <w:trHeight w:val="33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Pôsobí u zamestnávateľa odborová organizácia?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Pôsobí u zamestnávateľa popri sebe viacero odborových organizácií?</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Pôsobí u zamestnávateľa zamestnanecká rada?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Pôsobí u zamestnávateľa európska zamestnanecká rada?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Pôsobí u zamestnávateľa zamestnanecký dôverník?</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6.</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Pôsobí u zamestnávateľa zástupca zamestnancov pre BOZP?</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Vytvára zamestnávateľ podmienky na činnosť zástupcov zamestnancov?</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bookmarkStart w:id="0" w:name="_GoBack"/>
            <w:bookmarkEnd w:id="0"/>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5000" w:type="pct"/>
            <w:gridSpan w:val="7"/>
            <w:tcBorders>
              <w:top w:val="single" w:sz="8" w:space="0" w:color="auto"/>
              <w:left w:val="single" w:sz="8" w:space="0" w:color="auto"/>
              <w:bottom w:val="single" w:sz="8" w:space="0" w:color="auto"/>
              <w:right w:val="single" w:sz="8" w:space="0" w:color="000000"/>
            </w:tcBorders>
            <w:shd w:val="clear" w:color="000000" w:fill="D9D9D9"/>
            <w:vAlign w:val="center"/>
            <w:hideMark/>
          </w:tcPr>
          <w:p w:rsidR="0067142E" w:rsidRPr="0067142E" w:rsidRDefault="0067142E" w:rsidP="0067142E">
            <w:pPr>
              <w:spacing w:after="0" w:line="240" w:lineRule="auto"/>
              <w:ind w:firstLineChars="200" w:firstLine="480"/>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rPr>
              <w:t>2.</w:t>
            </w:r>
            <w:r w:rsidRPr="0067142E">
              <w:rPr>
                <w:rFonts w:ascii="Times New Roman" w:eastAsia="Times New Roman" w:hAnsi="Times New Roman" w:cs="Times New Roman"/>
                <w:b/>
                <w:bCs/>
                <w:color w:val="000000"/>
                <w:sz w:val="14"/>
                <w:szCs w:val="14"/>
                <w:lang w:eastAsia="sk-SK"/>
              </w:rPr>
              <w:t xml:space="preserve">      </w:t>
            </w:r>
            <w:r w:rsidRPr="0067142E">
              <w:rPr>
                <w:rFonts w:ascii="Times New Roman" w:eastAsia="Times New Roman" w:hAnsi="Times New Roman" w:cs="Times New Roman"/>
                <w:b/>
                <w:bCs/>
                <w:color w:val="000000"/>
                <w:sz w:val="24"/>
                <w:szCs w:val="24"/>
                <w:lang w:eastAsia="sk-SK"/>
              </w:rPr>
              <w:t xml:space="preserve">Vznik pracovného pomeru </w:t>
            </w:r>
            <w:r w:rsidRPr="0067142E">
              <w:rPr>
                <w:rFonts w:ascii="Times New Roman" w:eastAsia="Times New Roman" w:hAnsi="Times New Roman" w:cs="Times New Roman"/>
                <w:color w:val="000000"/>
                <w:sz w:val="24"/>
                <w:szCs w:val="24"/>
                <w:lang w:eastAsia="sk-SK"/>
              </w:rPr>
              <w:t>**</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Uzatvára zamestnávateľ so zamestnancami písomné pracovné zmluvy?</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Obsahujú pracovné zmluvy ustanovenia o druhu práce a jeho stručnej charakteristike, o mieste výkonu práce, o dni nástupu do práce a o mzdových podmienkach?</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 xml:space="preserve">Sú u zamestnávateľa mzdové podmienky upravené v kolektívnej zmluve?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 xml:space="preserve">Dohodol zamestnávateľ v pracovnej zmluve so zamestnancami skúšobnú dobu v zákonnom rozsahu?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 xml:space="preserve">Má zamestnávateľ uzatvorený pracovný pomer so zamestnancami vykonávajúcimi domácku prácu alebo </w:t>
            </w:r>
            <w:proofErr w:type="spellStart"/>
            <w:r w:rsidRPr="0067142E">
              <w:rPr>
                <w:rFonts w:ascii="Times New Roman" w:eastAsia="Times New Roman" w:hAnsi="Times New Roman" w:cs="Times New Roman"/>
                <w:color w:val="000000"/>
                <w:sz w:val="24"/>
                <w:szCs w:val="24"/>
                <w:lang w:eastAsia="sk-SK"/>
              </w:rPr>
              <w:t>teleprácu</w:t>
            </w:r>
            <w:proofErr w:type="spellEnd"/>
            <w:r w:rsidRPr="0067142E">
              <w:rPr>
                <w:rFonts w:ascii="Times New Roman" w:eastAsia="Times New Roman" w:hAnsi="Times New Roman" w:cs="Times New Roman"/>
                <w:color w:val="000000"/>
                <w:sz w:val="24"/>
                <w:szCs w:val="24"/>
                <w:lang w:eastAsia="sk-SK"/>
              </w:rPr>
              <w:t>?</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6.</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 xml:space="preserve">Prijal zamestnávateľ opatrenia, ktoré predchádzajú izolácii zamestnanca vykonávajúceho domácku prácu alebo </w:t>
            </w:r>
            <w:proofErr w:type="spellStart"/>
            <w:r w:rsidRPr="0067142E">
              <w:rPr>
                <w:rFonts w:ascii="Times New Roman" w:eastAsia="Times New Roman" w:hAnsi="Times New Roman" w:cs="Times New Roman"/>
                <w:color w:val="000000"/>
                <w:sz w:val="24"/>
                <w:szCs w:val="24"/>
                <w:lang w:eastAsia="sk-SK"/>
              </w:rPr>
              <w:t>teleprácu</w:t>
            </w:r>
            <w:proofErr w:type="spellEnd"/>
            <w:r w:rsidRPr="0067142E">
              <w:rPr>
                <w:rFonts w:ascii="Times New Roman" w:eastAsia="Times New Roman" w:hAnsi="Times New Roman" w:cs="Times New Roman"/>
                <w:color w:val="000000"/>
                <w:sz w:val="24"/>
                <w:szCs w:val="24"/>
                <w:lang w:eastAsia="sk-SK"/>
              </w:rPr>
              <w:t xml:space="preserve"> od ostatných zamestnancov a dávajú mu možnosť stretávať sa s ostatnými zamestnancami?</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 xml:space="preserve">Dohodol zamestnávateľ so zamestnancami pracovný pomer na určitú dobu najdlhšie na dva roky?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8.</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Predĺžil zamestnávateľ alebo opätovne dohodol pracovný pomer na určitú dobu v rámci dvoch rokov najviac dvakrát?</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9.</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Dohodol zamestnávateľ pracovný pomer na dobu určitú nad dva roky alebo viac ako dvakrát iba zo zákonom ustanovených dôvodov a uviedol ho v pracovnej zmluve?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10.</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Informuje zamestnávateľ vhodným spôsobom zamestnancov v pracovnom pomere na určitú dobu a zástupcov zamestnancov o pracovných miestach na neurčitý čas, ktoré sa u neho uvoľnili?</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Využíva zamestnávateľ inštitút deleného pracovného miesta?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Uzatvára zamestnávateľ dohodu o zaradení zamestnanca na delené pracovné miesto písomne?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 xml:space="preserve">Využíva zamestnávateľ inštitút </w:t>
            </w:r>
            <w:proofErr w:type="spellStart"/>
            <w:r w:rsidRPr="0067142E">
              <w:rPr>
                <w:rFonts w:ascii="Times New Roman" w:eastAsia="Times New Roman" w:hAnsi="Times New Roman" w:cs="Times New Roman"/>
                <w:color w:val="000000"/>
                <w:sz w:val="24"/>
                <w:szCs w:val="24"/>
                <w:lang w:eastAsia="sk-SK"/>
              </w:rPr>
              <w:t>telepráce</w:t>
            </w:r>
            <w:proofErr w:type="spellEnd"/>
            <w:r w:rsidRPr="0067142E">
              <w:rPr>
                <w:rFonts w:ascii="Times New Roman" w:eastAsia="Times New Roman" w:hAnsi="Times New Roman" w:cs="Times New Roman"/>
                <w:color w:val="000000"/>
                <w:sz w:val="24"/>
                <w:szCs w:val="24"/>
                <w:lang w:eastAsia="sk-SK"/>
              </w:rPr>
              <w:t>?</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both"/>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Má zamestnávateľ vypracovaný pracovný poriadok?</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Bol pracovný poriadok vydaný po predchádzajúcom súhlase zástupcov zamestnancov?</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16.</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Má zamestnávateľ vypracovaný vnútorný predpis upravujúci oznamovanie kriminality alebo inej protispoločenskej činnosti?</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285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17.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Oboznamuje zamestnávateľ zamestnancov pri nástupe do zamestnania s pracovným poriadkom, s kolektívnou zmluvou, s právnymi predpismi vzťahujúcimi sa na prácu nimi vykonávanú, s právnymi predpismi a ostatnými predpismi na zaistenie BOZP, ktoré musí zamestnanec pri svojej práci dodržiavať, s ustanoveniami o zásade rovnakého zaobchádzania a s vnútorným predpisom upravujúcim oznamovanie kriminality alebo inej protispoločenskej činnosti?</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5000" w:type="pct"/>
            <w:gridSpan w:val="7"/>
            <w:tcBorders>
              <w:top w:val="single" w:sz="8" w:space="0" w:color="auto"/>
              <w:left w:val="single" w:sz="8" w:space="0" w:color="auto"/>
              <w:bottom w:val="single" w:sz="8" w:space="0" w:color="auto"/>
              <w:right w:val="single" w:sz="8" w:space="0" w:color="000000"/>
            </w:tcBorders>
            <w:shd w:val="clear" w:color="000000" w:fill="D9D9D9"/>
            <w:vAlign w:val="center"/>
            <w:hideMark/>
          </w:tcPr>
          <w:p w:rsidR="0067142E" w:rsidRPr="0067142E" w:rsidRDefault="0067142E" w:rsidP="0067142E">
            <w:pPr>
              <w:spacing w:after="0" w:line="240" w:lineRule="auto"/>
              <w:ind w:firstLineChars="200" w:firstLine="480"/>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rPr>
              <w:t>3.</w:t>
            </w:r>
            <w:r w:rsidRPr="0067142E">
              <w:rPr>
                <w:rFonts w:ascii="Times New Roman" w:eastAsia="Times New Roman" w:hAnsi="Times New Roman" w:cs="Times New Roman"/>
                <w:b/>
                <w:bCs/>
                <w:color w:val="000000"/>
                <w:sz w:val="14"/>
                <w:szCs w:val="14"/>
                <w:lang w:eastAsia="sk-SK"/>
              </w:rPr>
              <w:t xml:space="preserve">      </w:t>
            </w:r>
            <w:r w:rsidRPr="0067142E">
              <w:rPr>
                <w:rFonts w:ascii="Times New Roman" w:eastAsia="Times New Roman" w:hAnsi="Times New Roman" w:cs="Times New Roman"/>
                <w:b/>
                <w:bCs/>
                <w:color w:val="000000"/>
                <w:sz w:val="24"/>
                <w:szCs w:val="24"/>
                <w:lang w:eastAsia="sk-SK"/>
              </w:rPr>
              <w:t>Legálnosť zamestnávania</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Uzatvára zamestnávateľ so zamestnancami písomné pracovné zmluvy/dohody pred začatím výkonu činnosti zamestnanca?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Prihlasuje zamestnávateľ zamestnancov do registra Sociálnej poisťovne pred začatím výkonu činnosti zamestnanca?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Zamestnáva zamestnávateľ zamestnancov, ktorými sú štátni príslušníci tretej krajiny, v súlade so zákonom o službách zamestnanosti?</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Zamestnáva zamestnávateľ zamestnancov, ktorými sú štátni príslušníci tretej krajiny, v súlade so zákonom o pobyte cudzincov/so zákonom o azyle?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 xml:space="preserve">Uzatvára zamestnávateľ zmluvný občianskoprávny vzťah alebo zmluvný obchodnoprávny vzťah s fyzickými osobami len na výkon činnosti, ktorá nie je závislou prácu?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90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6.</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Porušil zamestnávateľ zákaz prijať službu tým, že mu poskytovateľ (právnická osoba alebo fyzická osoba)  na základe zmluvy cezhranične poskytol službu po dobu presahujúcu päť dní v období 12 mesiacov od prvého poskytnutia služby prostredníctvom fyzickej osoby, ktorú nelegálne zamestnáva?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Porušil zamestnávateľ zákaz prijať prácu tým, že mu dodávateľ (právnická osoba alebo fyzická osoba) na základe zmluvy vnútroštátne alebo cezhranične dodal prácu prostredníctvom fyzickej osoby, ktorú nelegálne zamestnáva?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5000" w:type="pct"/>
            <w:gridSpan w:val="7"/>
            <w:tcBorders>
              <w:top w:val="single" w:sz="8" w:space="0" w:color="auto"/>
              <w:left w:val="single" w:sz="8" w:space="0" w:color="auto"/>
              <w:bottom w:val="single" w:sz="8" w:space="0" w:color="auto"/>
              <w:right w:val="single" w:sz="8" w:space="0" w:color="000000"/>
            </w:tcBorders>
            <w:shd w:val="clear" w:color="000000" w:fill="D9D9D9"/>
            <w:vAlign w:val="center"/>
            <w:hideMark/>
          </w:tcPr>
          <w:p w:rsidR="0067142E" w:rsidRPr="0067142E" w:rsidRDefault="0067142E" w:rsidP="0067142E">
            <w:pPr>
              <w:spacing w:after="0" w:line="240" w:lineRule="auto"/>
              <w:ind w:firstLineChars="200" w:firstLine="480"/>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rPr>
              <w:t>4.</w:t>
            </w:r>
            <w:r w:rsidRPr="0067142E">
              <w:rPr>
                <w:rFonts w:ascii="Times New Roman" w:eastAsia="Times New Roman" w:hAnsi="Times New Roman" w:cs="Times New Roman"/>
                <w:b/>
                <w:bCs/>
                <w:color w:val="000000"/>
                <w:sz w:val="14"/>
                <w:szCs w:val="14"/>
                <w:lang w:eastAsia="sk-SK"/>
              </w:rPr>
              <w:t xml:space="preserve">      </w:t>
            </w:r>
            <w:r w:rsidRPr="0067142E">
              <w:rPr>
                <w:rFonts w:ascii="Times New Roman" w:eastAsia="Times New Roman" w:hAnsi="Times New Roman" w:cs="Times New Roman"/>
                <w:b/>
                <w:bCs/>
                <w:color w:val="000000"/>
                <w:sz w:val="24"/>
                <w:szCs w:val="24"/>
                <w:lang w:eastAsia="sk-SK"/>
              </w:rPr>
              <w:t>Zamestnávanie mladistvých</w:t>
            </w:r>
          </w:p>
        </w:tc>
      </w:tr>
      <w:tr w:rsidR="0067142E" w:rsidRPr="0067142E" w:rsidTr="0067142E">
        <w:trPr>
          <w:trHeight w:val="33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Zamestnáva zamestnávateľ mladistvých zamestnancov?</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Zamestnáva zamestnávateľ iba zamestnancov, ktorí ukončili povinnú školskú dochádzku?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Zamestnáva zamestnávateľ mladistvých zamestnancov na základe ich predchádzajúceho lekárskeho vyšetrenia?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 xml:space="preserve">Zamestnáva zamestnávateľ mladistvých zamestnancov na základe vyjadrenia ich zákonného zástupcu?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Zamestnáva zamestnávateľ mladistvých zamestnancov na základe ich oboznámenia o možných rizikách vykonávanej práce a o prijatých opatreniach týkajúcich sa bezpečnosti a ochrany zdravia pri práci?</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6.</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Dodržiava zamestnávateľ pri zamestnávaní mladistvých zamestnancov zákaz ich zamestnávania prácou nadčas?</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222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Dodržiava zamestnávateľ pri zamestnávaní mladistvých zamestnancov zákaz ich zamestnávania nočnou prácou? (pozn. výnimočne môžu mladiství zamestnanci starší ako 16 rokov vykonávať nočnú prácu nepresahujúcu jednu hodinu, ak je to potrebné na ich výchovu na povolanie; nočná práca musí bezprostredne nadväzovať na prácu pripadajúcu na denný čas)</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8.</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Dodržiava zamestnávateľ pri zamestnávaní mladistvých zamestnancov zákaz nariadenia alebo dohodnutia pracovnej pohotovosti?</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9.</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Zamestnáva zamestnávateľ mladistvých zamestnancov len prácami, ktoré sú primerané ich fyzickému a rozumovému rozvoju a neohrozia ich zdravý vývoj, bezpečnosť, mravnosť alebo výchovu na povolanie?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10.</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Dodržiava zamestnávateľ pri zamestnávaní mladistvých zamestnancov zákaz poverovať ich vykonávaním prác a zaraďovať ich na pracoviská, ktoré sú mladistvým zamestnancom zakázané?</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5000" w:type="pct"/>
            <w:gridSpan w:val="7"/>
            <w:tcBorders>
              <w:top w:val="single" w:sz="8" w:space="0" w:color="auto"/>
              <w:left w:val="single" w:sz="8" w:space="0" w:color="auto"/>
              <w:bottom w:val="single" w:sz="8" w:space="0" w:color="auto"/>
              <w:right w:val="single" w:sz="8" w:space="0" w:color="000000"/>
            </w:tcBorders>
            <w:shd w:val="clear" w:color="000000" w:fill="D9D9D9"/>
            <w:vAlign w:val="center"/>
            <w:hideMark/>
          </w:tcPr>
          <w:p w:rsidR="0067142E" w:rsidRPr="0067142E" w:rsidRDefault="0067142E" w:rsidP="0067142E">
            <w:pPr>
              <w:spacing w:after="0" w:line="240" w:lineRule="auto"/>
              <w:ind w:firstLineChars="200" w:firstLine="480"/>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rPr>
              <w:t>5.</w:t>
            </w:r>
            <w:r w:rsidRPr="0067142E">
              <w:rPr>
                <w:rFonts w:ascii="Times New Roman" w:eastAsia="Times New Roman" w:hAnsi="Times New Roman" w:cs="Times New Roman"/>
                <w:b/>
                <w:bCs/>
                <w:color w:val="000000"/>
                <w:sz w:val="14"/>
                <w:szCs w:val="14"/>
                <w:lang w:eastAsia="sk-SK"/>
              </w:rPr>
              <w:t xml:space="preserve">      </w:t>
            </w:r>
            <w:r w:rsidRPr="0067142E">
              <w:rPr>
                <w:rFonts w:ascii="Times New Roman" w:eastAsia="Times New Roman" w:hAnsi="Times New Roman" w:cs="Times New Roman"/>
                <w:b/>
                <w:bCs/>
                <w:color w:val="000000"/>
                <w:sz w:val="24"/>
                <w:szCs w:val="24"/>
                <w:lang w:eastAsia="sk-SK"/>
              </w:rPr>
              <w:t xml:space="preserve">Pracovný čas </w:t>
            </w:r>
            <w:r w:rsidRPr="0067142E">
              <w:rPr>
                <w:rFonts w:ascii="Times New Roman" w:eastAsia="Times New Roman" w:hAnsi="Times New Roman" w:cs="Times New Roman"/>
                <w:color w:val="000000"/>
                <w:sz w:val="24"/>
                <w:szCs w:val="24"/>
                <w:lang w:eastAsia="sk-SK"/>
              </w:rPr>
              <w:t>**</w:t>
            </w:r>
          </w:p>
        </w:tc>
      </w:tr>
      <w:tr w:rsidR="0067142E" w:rsidRPr="0067142E" w:rsidTr="0067142E">
        <w:trPr>
          <w:trHeight w:val="190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Vedie zamestnávateľ evidenciu pracovného času, práce nadčas, nočnej práce, aktívnej časti a neaktívnej časti pracovnej pohotovosti zamestnanca v pracovnom pomere tak, aby bol zaznamenaný začiatok a koniec časového úseku, v ktorom zamestnanec vykonával prácu alebo mal nariadenú alebo dohodnutú pracovnú pohotovosť?</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Zodpovedajú evidencie pracovného času, práce nadčas, nočnej práce a pracovnej pohotovosti skutočnosti?</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Je u zamestnávateľa pracovný čas rozvrhnutý rovnomerne?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Rozhodol zamestnávateľ o rovnomernom rozvrhnutí pracovného času po prerokovaní so zástupcami zamestnancov?</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Je u zamestnávateľa pracovný čas rozvrhnutý nerovnomerne?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6.</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Rozvrhol zamestnávateľ pracovný čas nerovnomerne na jednotlivé týždne po dohode so zástupcami zamestnancov alebo po dohode so zamestnancom/zamestnancami?</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90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Rozvrhol zamestnávateľ pracovný čas nerovnomerne na jednotlivé týždne na obdobie dlhšie ako štyri mesiace, najviac na obdobie 12 mesiacov, ak ide o činnosti, pri ktorých sa v priebehu roka prejavuje rozdielna potreba práce, po dohode so zástupcami zamestnancov alebo tak dohodol v kolektívnej zmluve?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8.</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Je u zamestnávateľa zavedené konto pracovného času?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9.</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Zaviedol zamestnávateľ konto pracovného času kolektívnou zmluvou alebo po písomnej dohode so zástupcami zamestnancov?</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10.</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Je u zamestnávateľa zavedený pružný pracovný čas?</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xml:space="preserve">Zaviedol zamestnávateľ pružný pracovný čas kolektívnou zmluvou alebo po dohode so zástupcami zamestnancov?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Je u zamestnávateľa pracovný čas rozvrhnutý do jednozmennej prevádzky?</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Je u zamestnancov zaradených v jednozmennej prevádzke pracovný čas ustanovený v rozsahu najviac 40 hodín týždenne?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14.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Je u zamestnávateľa pracovný čas rozvrhnutý do dvojzmennej prevádzky?</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Je u zamestnancov zaradených v dvojzmennej prevádzke pracovný čas ustanovený v rozsahu najviac 38 a ¾ hodiny týždenne?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16.</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xml:space="preserve">Je u zamestnávateľa pracovný čas rozvrhnutý do trojzmennej prevádzky?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Je u zamestnávateľa pracovný čas rozvrhnutý do nepretržitej prevádzky?</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18.</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Je u zamestnancov zaradených v trojzmennej  a nepretržitej prevádzke pracovný čas ustanovený v rozsahu najviac 37 a ½ hodiny týždenne?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19.</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Dodržiava zamestnávateľ pri rozvrhovaní pracovného času zamestnancov ustanovený týždenný pracovný čas?</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20.</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Určuje zamestnávateľ týždenný pracovný čas zamestnancov vrátane práce nadčas v maximálnom rozsahu 48 hodín?</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Určil zamestnávateľ začiatok a koniec pracovného času a rozvrh pracovných zmien po dohode so zástupcami zamestnancov a oznamuje ho písomne na mieste u zamestnávateľa, ktoré je zamestnancovi prístupné?</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Oznamuje zamestnávateľ rozvrhnutie pracovného času zamestnancom najmenej týždeň vopred a s platnosťou najmenej na týždeň?</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zamestnancom, ktorých pracovná zmena je dlhšia ako šesť hodín a mladistvým zamestnancom, ktorých pracovná zmena je dlhšia ako 4 a ½ hodiny, prestávku na odpočinok a jedenie?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24.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Dohodol zamestnávateľ podmienky poskytnutia prestávky na odpočinok a jedenie vrátane jej prípadného predĺženia so zástupcami zamestnancov?</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Dodržiava zamestnávateľ minimálny rozsah nepretržitého denného odpočinku zamestnancov 12 po sebe nasledujúcich hodín počas 24 hodín a u mladistvých zamestnancov 14 po sebe nasledujúcich hodín počas 24 hod?</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26.</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xml:space="preserve">Dodržiava zamestnávateľ minimálny rozsah nepretržitého týždenného odpočinku zamestnancov?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Nariaďuje zamestnávateľ prácu v dňoch pracovného pokoja len výnimočne a po prerokovaní so zástupcami zamestnancov?</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28.</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Využíva zamestnávateľ inštitút pracovnej pohotovosti?</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29.</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Nariaďuje zamestnávateľ zamestnancom pracovnú pohotovosť najviac v rozsahu osem hodín v týždni a najviac v rozsahu 100 hodín v kalendárnom roku?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30.</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Využíva zamestnávateľ pracovnú pohotovosť nad osem hodín v týždni alebo nad rozsah 100 hodín v kalendárnom roku na základe dohody so zamestnancom?</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Nariaďuje zamestnávateľ zamestnancom v kalendárnom roku prácu nadčas v rozsahu najviac 150 hodín?</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Vykonávajú zamestnanci v kalendárnom roku prácu nadčas na základe nariadenia zamestnávateľa alebo po vzájomnej dohode najviac v rozsahu 400 hodín?</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xml:space="preserve">Určuje zamestnávateľ rozsah a podmienky práce nadčas po </w:t>
            </w:r>
            <w:r w:rsidRPr="0067142E">
              <w:rPr>
                <w:rFonts w:ascii="Times New Roman" w:eastAsia="Times New Roman" w:hAnsi="Times New Roman" w:cs="Times New Roman"/>
                <w:color w:val="000000"/>
                <w:sz w:val="24"/>
                <w:szCs w:val="24"/>
                <w:lang w:eastAsia="sk-SK" w:bidi="sk-SK"/>
              </w:rPr>
              <w:lastRenderedPageBreak/>
              <w:t>dohode so zástupcami zamestnancov?</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Sú všetky zložky času výkonu práce a odpočinku zamestnancov a ich rozsahy v súlade s dojednaniami uvedenými v pracovnej zmluve / v kolektívnej zmluve / so Zákonníkom práce?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Zabezpečil zamestnávateľ, aby sa zamestnanec pracujúci v noci podrobil posúdeniu zdravotnej spôsobilosti na prácu v noci pred zaradením na nočnú prácu a pravidelne podľa potreby, avšak najmenej raz za rok?</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5000" w:type="pct"/>
            <w:gridSpan w:val="7"/>
            <w:tcBorders>
              <w:top w:val="single" w:sz="8" w:space="0" w:color="auto"/>
              <w:left w:val="single" w:sz="8" w:space="0" w:color="auto"/>
              <w:bottom w:val="single" w:sz="8" w:space="0" w:color="auto"/>
              <w:right w:val="single" w:sz="8" w:space="0" w:color="000000"/>
            </w:tcBorders>
            <w:shd w:val="clear" w:color="000000" w:fill="D9D9D9"/>
            <w:vAlign w:val="center"/>
            <w:hideMark/>
          </w:tcPr>
          <w:p w:rsidR="0067142E" w:rsidRPr="0067142E" w:rsidRDefault="0067142E" w:rsidP="0067142E">
            <w:pPr>
              <w:spacing w:after="0" w:line="240" w:lineRule="auto"/>
              <w:ind w:firstLineChars="200" w:firstLine="480"/>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rPr>
              <w:t>6.</w:t>
            </w:r>
            <w:r w:rsidRPr="0067142E">
              <w:rPr>
                <w:rFonts w:ascii="Times New Roman" w:eastAsia="Times New Roman" w:hAnsi="Times New Roman" w:cs="Times New Roman"/>
                <w:b/>
                <w:bCs/>
                <w:color w:val="000000"/>
                <w:sz w:val="14"/>
                <w:szCs w:val="14"/>
                <w:lang w:eastAsia="sk-SK"/>
              </w:rPr>
              <w:t xml:space="preserve">      </w:t>
            </w:r>
            <w:r w:rsidRPr="0067142E">
              <w:rPr>
                <w:rFonts w:ascii="Times New Roman" w:eastAsia="Times New Roman" w:hAnsi="Times New Roman" w:cs="Times New Roman"/>
                <w:b/>
                <w:bCs/>
                <w:color w:val="000000"/>
                <w:sz w:val="24"/>
                <w:szCs w:val="24"/>
                <w:lang w:eastAsia="sk-SK"/>
              </w:rPr>
              <w:t xml:space="preserve">Mzdy </w:t>
            </w:r>
            <w:r w:rsidRPr="0067142E">
              <w:rPr>
                <w:rFonts w:ascii="Times New Roman" w:eastAsia="Times New Roman" w:hAnsi="Times New Roman" w:cs="Times New Roman"/>
                <w:color w:val="000000"/>
                <w:sz w:val="24"/>
                <w:szCs w:val="24"/>
                <w:lang w:eastAsia="sk-SK"/>
              </w:rPr>
              <w:t>**</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zamestnancom časovú hodinovú mzdu?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zamestnancom časovú mesačnú mzdu?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zamestnancom úkolovú mzdu?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xml:space="preserve">Uplatňuje zamestnávateľ systém hodnotenia pracovných miest? Aký? *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Vychádza systém hodnotenia pracovných miest z rovnakých kritérií pre mužov a ženy bez akejkoľvek diskriminácie?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6.</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Priradil zamestnávateľ každému pracovnému miestu stupeň náročnosti práce v súlade s charakteristikami uvedenými v prílohe č. 1 Zákonníka práce?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xml:space="preserve">Poskytuje zamestnávateľ zamestnancom mzdu najmenej v sume minimálneho mzdového nároku určeného pre príslušný stupeň náročnosti práce?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59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8.</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zamestnancom za prácu nadčas dosiahnutú mzdu a mzdové zvýhodnenie najmenej 25 % priemerného zárobku, a zamestnancom vykonávajúcim rizikové práce dosiahnutú mzdu a mzdové zvýhodnenie najmenej 35 % priemerného zárobku?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9.</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Umožňuje zamestnávateľ zamestnancom po dohode čerpať náhradné voľno za prácu nadčas?</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10.</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zamestnancom za prácu vo sviatok dosiahnutú mzdu a mzdové zvýhodnenie najmenej 100 % priemerného zárobku?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Umožňuje zamestnávateľ zamestnancom po dohode čerpať náhradné voľno za prácu vo sviatok?</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zamestnancom za čerpanie náhradného voľna za prácu vo sviatok náhradu mzdy v sume priemerného zárobku?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zamestnancom za prácu v sobotu mzdové zvýhodnenie najmenej 50 % minimálnej mzdy?</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zamestnancom za prácu v nedeľu mzdové zvýhodnenie najmenej 100 % minimálnej mzdy?</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zamestnancom za každú hodinu nočnej práce popri dosiahnutej mzde mzdové zvýhodnenie najmenej 40 % a ak ide o zamestnancov vykonávajúcich rizikovú prácu najmenej 50 % minimálnej mzdy?</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16.</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zamestnancom pri vykonávaní činností zaradených do 3. alebo 4. kategórie popri dosiahnutej mzde mzdovú kompenzáciu za sťažený výkon práce najmenej 20 % minimálnej mzdy?</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Vypláca zamestnávateľ zamestnancom mzdu v dohodnutých výplatných termínoch?</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18.</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Vypláca zamestnávateľ zamestnancom mzdu v hotovosti?</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19.</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Vypláca zamestnávateľ zamestnancom mzdu bezhotovostným prevodom na účet?</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20.</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Vydáva zamestnávateľ zamestnancom pri vyúčtovaní mzdy výplatné pásky?</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both"/>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 xml:space="preserve">Poskytuje zamestnávateľ zamestnancom 13. a 14. plat?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zamestnancom iné nárokové zložky mzdy? Aké?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zamestnancom nenárokové zložky mzdy? Aké?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Zodpovedajú údaje na výplatnej páske skutočne vyplatenej mzde zamestnancov?</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Eviduje zamestnávateľ neuspokojené nároky zamestnancov z pracovného pomeru? Aké?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45"/>
        </w:trPr>
        <w:tc>
          <w:tcPr>
            <w:tcW w:w="2344" w:type="pct"/>
            <w:vMerge w:val="restart"/>
            <w:tcBorders>
              <w:top w:val="nil"/>
              <w:left w:val="single" w:sz="8" w:space="0" w:color="auto"/>
              <w:bottom w:val="single" w:sz="8" w:space="0" w:color="000000"/>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26.</w:t>
            </w:r>
          </w:p>
        </w:tc>
        <w:tc>
          <w:tcPr>
            <w:tcW w:w="1253" w:type="pct"/>
            <w:tcBorders>
              <w:top w:val="nil"/>
              <w:left w:val="nil"/>
              <w:bottom w:val="nil"/>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xml:space="preserve">Eviduje zamestnávateľ v minulosti (v období posledných troch rokov) žalobu/žaloby na neuspokojené mzdové nároky zamestnancov? </w:t>
            </w:r>
          </w:p>
        </w:tc>
        <w:tc>
          <w:tcPr>
            <w:tcW w:w="623" w:type="pct"/>
            <w:vMerge w:val="restart"/>
            <w:tcBorders>
              <w:top w:val="nil"/>
              <w:left w:val="single" w:sz="8" w:space="0" w:color="auto"/>
              <w:bottom w:val="single" w:sz="8" w:space="0" w:color="000000"/>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vMerge w:val="restart"/>
            <w:tcBorders>
              <w:top w:val="nil"/>
              <w:left w:val="single" w:sz="8" w:space="0" w:color="auto"/>
              <w:bottom w:val="single" w:sz="8" w:space="0" w:color="000000"/>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vMerge w:val="restart"/>
            <w:tcBorders>
              <w:top w:val="nil"/>
              <w:left w:val="single" w:sz="8" w:space="0" w:color="auto"/>
              <w:bottom w:val="single" w:sz="8" w:space="0" w:color="000000"/>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vMerge w:val="restart"/>
            <w:tcBorders>
              <w:top w:val="nil"/>
              <w:left w:val="single" w:sz="8" w:space="0" w:color="auto"/>
              <w:bottom w:val="single" w:sz="8" w:space="0" w:color="000000"/>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vMerge w:val="restart"/>
            <w:tcBorders>
              <w:top w:val="nil"/>
              <w:left w:val="single" w:sz="8" w:space="0" w:color="auto"/>
              <w:bottom w:val="single" w:sz="8" w:space="0" w:color="000000"/>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2344" w:type="pct"/>
            <w:vMerge/>
            <w:tcBorders>
              <w:top w:val="nil"/>
              <w:left w:val="single" w:sz="8" w:space="0" w:color="auto"/>
              <w:bottom w:val="single" w:sz="8" w:space="0" w:color="000000"/>
              <w:right w:val="single" w:sz="8" w:space="0" w:color="auto"/>
            </w:tcBorders>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Aké? *</w:t>
            </w:r>
          </w:p>
        </w:tc>
        <w:tc>
          <w:tcPr>
            <w:tcW w:w="623" w:type="pct"/>
            <w:vMerge/>
            <w:tcBorders>
              <w:top w:val="nil"/>
              <w:left w:val="single" w:sz="8" w:space="0" w:color="auto"/>
              <w:bottom w:val="single" w:sz="8" w:space="0" w:color="000000"/>
              <w:right w:val="single" w:sz="8" w:space="0" w:color="auto"/>
            </w:tcBorders>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p>
        </w:tc>
        <w:tc>
          <w:tcPr>
            <w:tcW w:w="156" w:type="pct"/>
            <w:vMerge/>
            <w:tcBorders>
              <w:top w:val="nil"/>
              <w:left w:val="single" w:sz="8" w:space="0" w:color="auto"/>
              <w:bottom w:val="single" w:sz="8" w:space="0" w:color="000000"/>
              <w:right w:val="single" w:sz="8" w:space="0" w:color="auto"/>
            </w:tcBorders>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p>
        </w:tc>
        <w:tc>
          <w:tcPr>
            <w:tcW w:w="156" w:type="pct"/>
            <w:vMerge/>
            <w:tcBorders>
              <w:top w:val="nil"/>
              <w:left w:val="single" w:sz="8" w:space="0" w:color="auto"/>
              <w:bottom w:val="single" w:sz="8" w:space="0" w:color="000000"/>
              <w:right w:val="single" w:sz="8" w:space="0" w:color="auto"/>
            </w:tcBorders>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p>
        </w:tc>
        <w:tc>
          <w:tcPr>
            <w:tcW w:w="156" w:type="pct"/>
            <w:vMerge/>
            <w:tcBorders>
              <w:top w:val="nil"/>
              <w:left w:val="single" w:sz="8" w:space="0" w:color="auto"/>
              <w:bottom w:val="single" w:sz="8" w:space="0" w:color="000000"/>
              <w:right w:val="single" w:sz="8" w:space="0" w:color="auto"/>
            </w:tcBorders>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p>
        </w:tc>
        <w:tc>
          <w:tcPr>
            <w:tcW w:w="312" w:type="pct"/>
            <w:vMerge/>
            <w:tcBorders>
              <w:top w:val="nil"/>
              <w:left w:val="single" w:sz="8" w:space="0" w:color="auto"/>
              <w:bottom w:val="single" w:sz="8" w:space="0" w:color="000000"/>
              <w:right w:val="single" w:sz="8" w:space="0" w:color="auto"/>
            </w:tcBorders>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p>
        </w:tc>
      </w:tr>
      <w:tr w:rsidR="0067142E" w:rsidRPr="0067142E" w:rsidTr="0067142E">
        <w:trPr>
          <w:trHeight w:val="33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Sú u zamestnávateľa zavedené normy spotreby práce?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28.</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xml:space="preserve">Zaviedol zamestnávateľ normy spotreby práce na základe objektívneho posúdenia požadovaného množstva práce </w:t>
            </w:r>
            <w:r w:rsidRPr="0067142E">
              <w:rPr>
                <w:rFonts w:ascii="Times New Roman" w:eastAsia="Times New Roman" w:hAnsi="Times New Roman" w:cs="Times New Roman"/>
                <w:color w:val="000000"/>
                <w:sz w:val="24"/>
                <w:szCs w:val="24"/>
                <w:lang w:eastAsia="sk-SK" w:bidi="sk-SK"/>
              </w:rPr>
              <w:lastRenderedPageBreak/>
              <w:t>a pracovného tempa zamestnanca?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29.</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Oznámil zamestnávateľ zamestnancom normy spotreby práce pred začatím práce?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30.</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Zaviedol zamestnávateľ normy spotreby práce, resp. ich zmeny po dohode so zástupcami zamestnancov?</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5000" w:type="pct"/>
            <w:gridSpan w:val="7"/>
            <w:tcBorders>
              <w:top w:val="single" w:sz="8" w:space="0" w:color="auto"/>
              <w:left w:val="single" w:sz="8" w:space="0" w:color="auto"/>
              <w:bottom w:val="single" w:sz="8" w:space="0" w:color="auto"/>
              <w:right w:val="single" w:sz="8" w:space="0" w:color="000000"/>
            </w:tcBorders>
            <w:shd w:val="clear" w:color="000000" w:fill="D9D9D9"/>
            <w:vAlign w:val="center"/>
            <w:hideMark/>
          </w:tcPr>
          <w:p w:rsidR="0067142E" w:rsidRPr="0067142E" w:rsidRDefault="0067142E" w:rsidP="0067142E">
            <w:pPr>
              <w:spacing w:after="0" w:line="240" w:lineRule="auto"/>
              <w:ind w:firstLineChars="200" w:firstLine="480"/>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rPr>
              <w:t>7.</w:t>
            </w:r>
            <w:r w:rsidRPr="0067142E">
              <w:rPr>
                <w:rFonts w:ascii="Times New Roman" w:eastAsia="Times New Roman" w:hAnsi="Times New Roman" w:cs="Times New Roman"/>
                <w:b/>
                <w:bCs/>
                <w:color w:val="000000"/>
                <w:sz w:val="14"/>
                <w:szCs w:val="14"/>
                <w:lang w:eastAsia="sk-SK"/>
              </w:rPr>
              <w:t xml:space="preserve">      </w:t>
            </w:r>
            <w:r w:rsidRPr="0067142E">
              <w:rPr>
                <w:rFonts w:ascii="Times New Roman" w:eastAsia="Times New Roman" w:hAnsi="Times New Roman" w:cs="Times New Roman"/>
                <w:b/>
                <w:bCs/>
                <w:color w:val="000000"/>
                <w:sz w:val="24"/>
                <w:szCs w:val="24"/>
                <w:lang w:eastAsia="sk-SK"/>
              </w:rPr>
              <w:t>Dočasné pridelenie</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Má zamestnávateľ na pracovisku dočasne pridelených zamestnancov iného zamestnávateľa, resp. agentúry dočasného zamestnávania?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Uzatvoril zamestnávateľ ako užívateľský zamestnávateľ písomnú dohodu o dočasnom pridelení so zamestnávateľom dočasne prideleného zamestnanca, resp. s agentúrou dočasného zamestnávania?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Dohodol zamestnávateľ dočasné pridelenie najdlhšie na 24 mesiacov, resp. predĺžil alebo opätovne dohodol dočasné pridelenie v rámci 24 mesiacov najviac štyrikrát?</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Dohodol zamestnávateľ dočasné pridelenie len na výkon prác, ktoré príslušný orgán verejného zdravotníctva zaradil do 1. – 3. kategórie podľa osobitného predpisu?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Dodržiava užívateľský zamestnávateľ zákaz dočasne prideliť zamestnanca, ktorý je k nemu dočasne pridelený, k inému užívateľskému zamestnávateľovi?</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90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6.</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xml:space="preserve">Ukladá užívateľský zamestnávateľ, ku ktorému bol dočasne pridelený zamestnanec, zamestnancovi v mene jeho zamestnávateľa, resp. v mene agentúry dočasného zamestnávania počas dočasného pridelenia </w:t>
            </w:r>
            <w:r w:rsidRPr="0067142E">
              <w:rPr>
                <w:rFonts w:ascii="Times New Roman" w:eastAsia="Times New Roman" w:hAnsi="Times New Roman" w:cs="Times New Roman"/>
                <w:color w:val="000000"/>
                <w:sz w:val="24"/>
                <w:szCs w:val="24"/>
                <w:lang w:eastAsia="sk-SK" w:bidi="sk-SK"/>
              </w:rPr>
              <w:lastRenderedPageBreak/>
              <w:t xml:space="preserve">pracovné úlohy, organizuje, riadi a kontroluje jeho prácu, dáva mu na tento účel pokyny?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Utvára užívateľský zamestnávateľ dočasne pridelenému zamestnancovi priaznivé pracovné podmienky a zaisťuje bezpečnosť a ochranu zdravia pri práci rovnako ako ostatným zamestnancom?</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8.</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užívateľský zamestnávateľ zamestnávateľovi, resp. agentúre dočasného zamestnávania informácie o pracovných podmienkach a podmienkach zamestnávania porovnateľného kmeňového zamestnanca?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90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9.</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Vedie užívateľský zamestnávateľ evidenciu dočasne pridelených zamestnancov, ktorá obsahuje identifikačné údaje zamestnanca, identifikačné údaje zamestnávateľa alebo agentúry dočasného zamestnávania, ktorí mu zamestnanca dočasne pridelili, a dátum vzniku a skončenia dočasného pridelenia?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10.</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Prideľuje, naopak, zamestnávateľ svojich zamestnancov dočasne na výkon prác k užívateľskému zamestnávateľovi?</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Prideľuje zamestnávateľ svojich zamestnancov iba v prípade, ak sú uňho objektívne prevádzkové dôvody a najskôr po troch mesiacoch odo dňa vzniku pracovného pomeru?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59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12.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svojim zamestnancom, ktorých dočasne pridelil k užívateľskému zamestnávateľovi, pracovné podmienky vrátane mzdových podmienok a podmienky zamestnávania najmenej rovnako priaznivé ako u porovnateľného zamestnanca užívateľského zamestnávateľa?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Vykonáva zamestnávateľ činnosť agentúry dočasného zamestnávania?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Disponuje zamestnávateľ povolením na výkon činnosti agentúry dočasného zamestnávania?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30"/>
        </w:trPr>
        <w:tc>
          <w:tcPr>
            <w:tcW w:w="5000" w:type="pct"/>
            <w:gridSpan w:val="7"/>
            <w:tcBorders>
              <w:top w:val="single" w:sz="8" w:space="0" w:color="auto"/>
              <w:left w:val="single" w:sz="8" w:space="0" w:color="auto"/>
              <w:bottom w:val="single" w:sz="8" w:space="0" w:color="auto"/>
              <w:right w:val="single" w:sz="8" w:space="0" w:color="000000"/>
            </w:tcBorders>
            <w:shd w:val="clear" w:color="000000" w:fill="D9D9D9"/>
            <w:vAlign w:val="center"/>
            <w:hideMark/>
          </w:tcPr>
          <w:p w:rsidR="0067142E" w:rsidRPr="0067142E" w:rsidRDefault="0067142E" w:rsidP="0067142E">
            <w:pPr>
              <w:spacing w:after="0" w:line="240" w:lineRule="auto"/>
              <w:ind w:firstLineChars="200" w:firstLine="480"/>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rPr>
              <w:t>8.</w:t>
            </w:r>
            <w:r w:rsidRPr="0067142E">
              <w:rPr>
                <w:rFonts w:ascii="Times New Roman" w:eastAsia="Times New Roman" w:hAnsi="Times New Roman" w:cs="Times New Roman"/>
                <w:b/>
                <w:bCs/>
                <w:color w:val="000000"/>
                <w:sz w:val="14"/>
                <w:szCs w:val="14"/>
                <w:lang w:eastAsia="sk-SK"/>
              </w:rPr>
              <w:t xml:space="preserve">      </w:t>
            </w:r>
            <w:r w:rsidRPr="0067142E">
              <w:rPr>
                <w:rFonts w:ascii="Times New Roman" w:eastAsia="Times New Roman" w:hAnsi="Times New Roman" w:cs="Times New Roman"/>
                <w:b/>
                <w:bCs/>
                <w:color w:val="000000"/>
                <w:sz w:val="24"/>
                <w:szCs w:val="24"/>
                <w:lang w:eastAsia="sk-SK"/>
              </w:rPr>
              <w:t>Vysielanie zamestnancov na výkon prác pri poskytovaní služieb</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Vysiela zamestnávateľ svojich zamestnancov na výkon prác pri poskytovaní služieb z územia Slovenskej republiky na územie iného členského štátu Európskej únie?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Informuje zamestnávateľ pred vyslaním zamestnanca o pracovných podmienkach a podmienkach zamestnávania podľa práva štátu, na ktorého územie je zamestnanec vyslaný (za dodržania podmienky výhodnosti pre zamestnanca)?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Oznamuje zamestnávateľ informáciu o pracovnom čase a výmere dovolenky počas vyslania zamestnancovi písomne?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59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vyslanému zamestnancovi počas vyslania pracovné podmienky podľa práva štátu, na ktorého územie je zamestnanec vyslaný – podmienky tzv. tvrdého jadra (za dodržania podmienky výhodnosti pre zamestnanca)?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Vysiela zamestnávateľ zamestnanca na výkon prác pri poskytovaní služieb z územia Slovenskej republiky na územie iného členského štátu Európskej únie na základe písomnej dohody?</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6.</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Obsahuje dohoda o vyslaní alebo dohoda o dočasnom pridelení do iného členského štátu EÚ ustanovenia o dni začatia a dni skončenia vyslania?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Obsahuje dohoda o vyslaní alebo dohoda o dočasnom pridelení do iného členského štátu EÚ ustanovenia o druhu práce zamestnanca počas vyslania?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8.</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Obsahuje dohoda o vyslaní alebo dohoda o dočasnom pridelení do iného členského štátu EÚ ustanovenia o mieste výkonu práce zamestnanca počas vyslania?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9.</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Obsahuje dohoda o vyslaní alebo dohoda o dočasnom pridelení do iného členského štátu EÚ ustanovenia o mzdových podmienkach počas vyslania?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10.</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vyslaným zamestnancom cestovné náhrady ako pri zahraničnej pracovnej ceste?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Vysiela zamestnávateľ zamestnanca na výkon prác pri poskytovaní služieb z územia Slovenskej republiky na územie iného členského štátu EÚ spolu s vydaným prenosným dokumentom A1?</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5000" w:type="pct"/>
            <w:gridSpan w:val="7"/>
            <w:tcBorders>
              <w:top w:val="single" w:sz="8" w:space="0" w:color="auto"/>
              <w:left w:val="single" w:sz="8" w:space="0" w:color="auto"/>
              <w:bottom w:val="single" w:sz="8" w:space="0" w:color="auto"/>
              <w:right w:val="single" w:sz="8" w:space="0" w:color="000000"/>
            </w:tcBorders>
            <w:shd w:val="clear" w:color="000000" w:fill="D9D9D9"/>
            <w:vAlign w:val="center"/>
            <w:hideMark/>
          </w:tcPr>
          <w:p w:rsidR="0067142E" w:rsidRPr="0067142E" w:rsidRDefault="0067142E" w:rsidP="0067142E">
            <w:pPr>
              <w:spacing w:after="0" w:line="240" w:lineRule="auto"/>
              <w:ind w:firstLineChars="200" w:firstLine="480"/>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rPr>
              <w:t>9.</w:t>
            </w:r>
            <w:r w:rsidRPr="0067142E">
              <w:rPr>
                <w:rFonts w:ascii="Times New Roman" w:eastAsia="Times New Roman" w:hAnsi="Times New Roman" w:cs="Times New Roman"/>
                <w:b/>
                <w:bCs/>
                <w:color w:val="000000"/>
                <w:sz w:val="14"/>
                <w:szCs w:val="14"/>
                <w:lang w:eastAsia="sk-SK"/>
              </w:rPr>
              <w:t xml:space="preserve">      </w:t>
            </w:r>
            <w:r w:rsidRPr="0067142E">
              <w:rPr>
                <w:rFonts w:ascii="Times New Roman" w:eastAsia="Times New Roman" w:hAnsi="Times New Roman" w:cs="Times New Roman"/>
                <w:b/>
                <w:bCs/>
                <w:color w:val="000000"/>
                <w:sz w:val="24"/>
                <w:szCs w:val="24"/>
                <w:lang w:eastAsia="sk-SK"/>
              </w:rPr>
              <w:t>Dovolenka</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zamestnancom dovolenku v základnej výmere najmenej štyri týždne?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zamestnancom, ktorí dovŕšili najmenej 33 rokov veku, a zamestnancom, ktorí sa trvale starajú o dieťa, dovolenku vo výmere najmenej päť týždňov?</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59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zamestnancom, ktorí pracujú po celý kalendárny rok pod zemou pri ťažbe nerastov alebo pri razení tunelov a štôlní, a zamestnancom, ktorí vykonávajú práce zvlášť ťažké alebo zdraviu škodlivé, dodatkovú dovolenku v dĺžke jedného týždňa?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Určuje zamestnávateľ čerpanie dovolenky po prerokovaní so zamestnancom podľa plánu dovoleniek určeného s predchádzajúcim súhlasom zástupcov zamestnancov?</w:t>
            </w:r>
            <w:r w:rsidRPr="0067142E">
              <w:rPr>
                <w:rFonts w:ascii="Times New Roman" w:eastAsia="Times New Roman" w:hAnsi="Times New Roman" w:cs="Times New Roman"/>
                <w:color w:val="494949"/>
                <w:sz w:val="24"/>
                <w:szCs w:val="24"/>
                <w:lang w:eastAsia="sk-SK" w:bidi="sk-SK"/>
              </w:rPr>
              <w:t>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Určuje zamestnávateľ zamestnancom čerpanie aspoň štyroch týždňov dovolenky v kalendárnom roku?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6.</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Určuje zamestnávateľ hromadné čerpanie dovolenky? V akom rozsahu?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Určuje zamestnávateľ hromadné čerpanie dovolenky po dohode so zástupcami zamestnancov?</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8.</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Oznamuje zamestnávateľ čerpanie dovolenky zamestnancom aspoň 14 dní vopred?</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9.</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zamestnancom za vyčerpanú dovolenku náhradu mzdy v sume ich priemerného zárobku?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5000" w:type="pct"/>
            <w:gridSpan w:val="7"/>
            <w:tcBorders>
              <w:top w:val="single" w:sz="8" w:space="0" w:color="auto"/>
              <w:left w:val="single" w:sz="8" w:space="0" w:color="auto"/>
              <w:bottom w:val="single" w:sz="8" w:space="0" w:color="auto"/>
              <w:right w:val="single" w:sz="8" w:space="0" w:color="000000"/>
            </w:tcBorders>
            <w:shd w:val="clear" w:color="000000" w:fill="D9D9D9"/>
            <w:vAlign w:val="center"/>
            <w:hideMark/>
          </w:tcPr>
          <w:p w:rsidR="0067142E" w:rsidRPr="0067142E" w:rsidRDefault="0067142E" w:rsidP="0067142E">
            <w:pPr>
              <w:spacing w:after="0" w:line="240" w:lineRule="auto"/>
              <w:ind w:firstLineChars="200" w:firstLine="480"/>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rPr>
              <w:t>10.</w:t>
            </w:r>
            <w:r w:rsidRPr="0067142E">
              <w:rPr>
                <w:rFonts w:ascii="Times New Roman" w:eastAsia="Times New Roman" w:hAnsi="Times New Roman" w:cs="Times New Roman"/>
                <w:b/>
                <w:bCs/>
                <w:color w:val="000000"/>
                <w:sz w:val="14"/>
                <w:szCs w:val="14"/>
                <w:lang w:eastAsia="sk-SK"/>
              </w:rPr>
              <w:t xml:space="preserve">  </w:t>
            </w:r>
            <w:r w:rsidRPr="0067142E">
              <w:rPr>
                <w:rFonts w:ascii="Times New Roman" w:eastAsia="Times New Roman" w:hAnsi="Times New Roman" w:cs="Times New Roman"/>
                <w:b/>
                <w:bCs/>
                <w:color w:val="000000"/>
                <w:sz w:val="24"/>
                <w:szCs w:val="24"/>
                <w:lang w:eastAsia="sk-SK"/>
              </w:rPr>
              <w:t>Skončenie pracovného pomeru</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Končí zamestnávateľ pracovné pomery so zamestnancami zákonným spôsobom?</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Dáva zamestnávateľ zamestnancom výpoveď iba z dôvodov ustanovených v Zákonníku práce?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Dodržiava zamestnávateľ ustanovenia Zákonníka práce o dĺžke trvania výpovednej doby?</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Dodržiava zamestnávateľ ustanovenia Zákonníka práce o zákaze výpovede v ochrannej dobe?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Dodržiava zamestnávateľ podmienky okamžitého skončenia pracovného pomeru?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6.</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Dodržiava zamestnávateľ povinnosť prerokovať výpoveď alebo okamžité skončenie pracovného pomeru zo strany zamestnávateľa vopred so zástupcami zamestnancov?</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Dodržiava zamestnávateľ povinnosť vydať pri skončení pracovného pomeru potvrdenie o zamestnaní, ktoré obsahuje všetky zákonné náležitosti?</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8.</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Vypláca zamestnávateľ zamestnancom, s ktorými skončí pracovný pomer výpoveďou (alebo dohodou) zo zákonom ustanovených dôvodov, odstupné v zodpovedajúcej výške?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59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9.</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Vypláca zamestnávateľ zamestnancom pri prvom skončení pracovného pomeru po vzniku nároku na (predčasný) starobný dôchodok alebo invalidný dôchodok, ak pokles schopnosti vykonávať zárobkovú činnosť je viac ako 70 %, odchodné v zodpovedajúcej výške?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10.</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Eviduje zamestnávateľ v minulosti (v období posledných 3 rokov) neplatné skončenie pracovného pomeru zo strany zamestnávateľa?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60"/>
        </w:trPr>
        <w:tc>
          <w:tcPr>
            <w:tcW w:w="2344" w:type="pct"/>
            <w:vMerge w:val="restart"/>
            <w:tcBorders>
              <w:top w:val="nil"/>
              <w:left w:val="single" w:sz="8" w:space="0" w:color="auto"/>
              <w:bottom w:val="single" w:sz="8" w:space="0" w:color="000000"/>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11.</w:t>
            </w:r>
          </w:p>
        </w:tc>
        <w:tc>
          <w:tcPr>
            <w:tcW w:w="1253" w:type="pct"/>
            <w:tcBorders>
              <w:top w:val="nil"/>
              <w:left w:val="nil"/>
              <w:bottom w:val="nil"/>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xml:space="preserve">Eviduje zamestnávateľ v minulosti (v období posledných troch rokov) žalobu/žaloby na neuspokojené mzdové nároky zamestnancov </w:t>
            </w:r>
            <w:r w:rsidRPr="0067142E">
              <w:rPr>
                <w:rFonts w:ascii="Times New Roman" w:eastAsia="Times New Roman" w:hAnsi="Times New Roman" w:cs="Times New Roman"/>
                <w:color w:val="000000"/>
                <w:sz w:val="24"/>
                <w:szCs w:val="24"/>
                <w:lang w:eastAsia="sk-SK" w:bidi="sk-SK"/>
              </w:rPr>
              <w:lastRenderedPageBreak/>
              <w:t xml:space="preserve">vyplývajúce zo skončenia pracovného pomeru? </w:t>
            </w:r>
          </w:p>
        </w:tc>
        <w:tc>
          <w:tcPr>
            <w:tcW w:w="623" w:type="pct"/>
            <w:vMerge w:val="restart"/>
            <w:tcBorders>
              <w:top w:val="nil"/>
              <w:left w:val="single" w:sz="8" w:space="0" w:color="auto"/>
              <w:bottom w:val="single" w:sz="8" w:space="0" w:color="000000"/>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 </w:t>
            </w:r>
          </w:p>
        </w:tc>
        <w:tc>
          <w:tcPr>
            <w:tcW w:w="156" w:type="pct"/>
            <w:vMerge w:val="restart"/>
            <w:tcBorders>
              <w:top w:val="nil"/>
              <w:left w:val="single" w:sz="8" w:space="0" w:color="auto"/>
              <w:bottom w:val="single" w:sz="8" w:space="0" w:color="000000"/>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vMerge w:val="restart"/>
            <w:tcBorders>
              <w:top w:val="nil"/>
              <w:left w:val="single" w:sz="8" w:space="0" w:color="auto"/>
              <w:bottom w:val="single" w:sz="8" w:space="0" w:color="000000"/>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vMerge w:val="restart"/>
            <w:tcBorders>
              <w:top w:val="nil"/>
              <w:left w:val="single" w:sz="8" w:space="0" w:color="auto"/>
              <w:bottom w:val="single" w:sz="8" w:space="0" w:color="000000"/>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vMerge w:val="restart"/>
            <w:tcBorders>
              <w:top w:val="nil"/>
              <w:left w:val="single" w:sz="8" w:space="0" w:color="auto"/>
              <w:bottom w:val="single" w:sz="8" w:space="0" w:color="000000"/>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2344" w:type="pct"/>
            <w:vMerge/>
            <w:tcBorders>
              <w:top w:val="nil"/>
              <w:left w:val="single" w:sz="8" w:space="0" w:color="auto"/>
              <w:bottom w:val="single" w:sz="8" w:space="0" w:color="000000"/>
              <w:right w:val="single" w:sz="8" w:space="0" w:color="auto"/>
            </w:tcBorders>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Aké? *</w:t>
            </w:r>
          </w:p>
        </w:tc>
        <w:tc>
          <w:tcPr>
            <w:tcW w:w="623" w:type="pct"/>
            <w:vMerge/>
            <w:tcBorders>
              <w:top w:val="nil"/>
              <w:left w:val="single" w:sz="8" w:space="0" w:color="auto"/>
              <w:bottom w:val="single" w:sz="8" w:space="0" w:color="000000"/>
              <w:right w:val="single" w:sz="8" w:space="0" w:color="auto"/>
            </w:tcBorders>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p>
        </w:tc>
        <w:tc>
          <w:tcPr>
            <w:tcW w:w="156" w:type="pct"/>
            <w:vMerge/>
            <w:tcBorders>
              <w:top w:val="nil"/>
              <w:left w:val="single" w:sz="8" w:space="0" w:color="auto"/>
              <w:bottom w:val="single" w:sz="8" w:space="0" w:color="000000"/>
              <w:right w:val="single" w:sz="8" w:space="0" w:color="auto"/>
            </w:tcBorders>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p>
        </w:tc>
        <w:tc>
          <w:tcPr>
            <w:tcW w:w="156" w:type="pct"/>
            <w:vMerge/>
            <w:tcBorders>
              <w:top w:val="nil"/>
              <w:left w:val="single" w:sz="8" w:space="0" w:color="auto"/>
              <w:bottom w:val="single" w:sz="8" w:space="0" w:color="000000"/>
              <w:right w:val="single" w:sz="8" w:space="0" w:color="auto"/>
            </w:tcBorders>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p>
        </w:tc>
        <w:tc>
          <w:tcPr>
            <w:tcW w:w="156" w:type="pct"/>
            <w:vMerge/>
            <w:tcBorders>
              <w:top w:val="nil"/>
              <w:left w:val="single" w:sz="8" w:space="0" w:color="auto"/>
              <w:bottom w:val="single" w:sz="8" w:space="0" w:color="000000"/>
              <w:right w:val="single" w:sz="8" w:space="0" w:color="auto"/>
            </w:tcBorders>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p>
        </w:tc>
        <w:tc>
          <w:tcPr>
            <w:tcW w:w="312" w:type="pct"/>
            <w:vMerge/>
            <w:tcBorders>
              <w:top w:val="nil"/>
              <w:left w:val="single" w:sz="8" w:space="0" w:color="auto"/>
              <w:bottom w:val="single" w:sz="8" w:space="0" w:color="000000"/>
              <w:right w:val="single" w:sz="8" w:space="0" w:color="auto"/>
            </w:tcBorders>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p>
        </w:tc>
      </w:tr>
      <w:tr w:rsidR="0067142E" w:rsidRPr="0067142E" w:rsidTr="0067142E">
        <w:trPr>
          <w:trHeight w:val="330"/>
        </w:trPr>
        <w:tc>
          <w:tcPr>
            <w:tcW w:w="5000" w:type="pct"/>
            <w:gridSpan w:val="7"/>
            <w:tcBorders>
              <w:top w:val="single" w:sz="8" w:space="0" w:color="auto"/>
              <w:left w:val="single" w:sz="8" w:space="0" w:color="auto"/>
              <w:bottom w:val="single" w:sz="8" w:space="0" w:color="auto"/>
              <w:right w:val="single" w:sz="8" w:space="0" w:color="000000"/>
            </w:tcBorders>
            <w:shd w:val="clear" w:color="000000" w:fill="D9D9D9"/>
            <w:vAlign w:val="center"/>
            <w:hideMark/>
          </w:tcPr>
          <w:p w:rsidR="0067142E" w:rsidRPr="0067142E" w:rsidRDefault="0067142E" w:rsidP="0067142E">
            <w:pPr>
              <w:spacing w:after="0" w:line="240" w:lineRule="auto"/>
              <w:ind w:firstLineChars="200" w:firstLine="480"/>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rPr>
              <w:t>11.</w:t>
            </w:r>
            <w:r w:rsidRPr="0067142E">
              <w:rPr>
                <w:rFonts w:ascii="Times New Roman" w:eastAsia="Times New Roman" w:hAnsi="Times New Roman" w:cs="Times New Roman"/>
                <w:b/>
                <w:bCs/>
                <w:color w:val="000000"/>
                <w:sz w:val="14"/>
                <w:szCs w:val="14"/>
                <w:lang w:eastAsia="sk-SK"/>
              </w:rPr>
              <w:t xml:space="preserve">  </w:t>
            </w:r>
            <w:r w:rsidRPr="0067142E">
              <w:rPr>
                <w:rFonts w:ascii="Times New Roman" w:eastAsia="Times New Roman" w:hAnsi="Times New Roman" w:cs="Times New Roman"/>
                <w:b/>
                <w:bCs/>
                <w:color w:val="000000"/>
                <w:sz w:val="24"/>
                <w:szCs w:val="24"/>
                <w:lang w:eastAsia="sk-SK"/>
              </w:rPr>
              <w:t>Hromadné prepúšťanie</w:t>
            </w:r>
          </w:p>
        </w:tc>
      </w:tr>
      <w:tr w:rsidR="0067142E" w:rsidRPr="0067142E" w:rsidTr="0067142E">
        <w:trPr>
          <w:trHeight w:val="315"/>
        </w:trPr>
        <w:tc>
          <w:tcPr>
            <w:tcW w:w="2344" w:type="pct"/>
            <w:vMerge w:val="restart"/>
            <w:tcBorders>
              <w:top w:val="nil"/>
              <w:left w:val="single" w:sz="8" w:space="0" w:color="auto"/>
              <w:bottom w:val="single" w:sz="8" w:space="0" w:color="000000"/>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w:t>
            </w:r>
          </w:p>
        </w:tc>
        <w:tc>
          <w:tcPr>
            <w:tcW w:w="1253" w:type="pct"/>
            <w:tcBorders>
              <w:top w:val="nil"/>
              <w:left w:val="nil"/>
              <w:bottom w:val="nil"/>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Uskutočnil zamestnávateľ v minulosti</w:t>
            </w:r>
          </w:p>
        </w:tc>
        <w:tc>
          <w:tcPr>
            <w:tcW w:w="623" w:type="pct"/>
            <w:vMerge w:val="restart"/>
            <w:tcBorders>
              <w:top w:val="nil"/>
              <w:left w:val="single" w:sz="8" w:space="0" w:color="auto"/>
              <w:bottom w:val="single" w:sz="8" w:space="0" w:color="000000"/>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vMerge w:val="restart"/>
            <w:tcBorders>
              <w:top w:val="nil"/>
              <w:left w:val="single" w:sz="8" w:space="0" w:color="auto"/>
              <w:bottom w:val="single" w:sz="8" w:space="0" w:color="000000"/>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vMerge w:val="restart"/>
            <w:tcBorders>
              <w:top w:val="nil"/>
              <w:left w:val="single" w:sz="8" w:space="0" w:color="auto"/>
              <w:bottom w:val="single" w:sz="8" w:space="0" w:color="000000"/>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vMerge w:val="restart"/>
            <w:tcBorders>
              <w:top w:val="nil"/>
              <w:left w:val="single" w:sz="8" w:space="0" w:color="auto"/>
              <w:bottom w:val="single" w:sz="8" w:space="0" w:color="000000"/>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vMerge w:val="restart"/>
            <w:tcBorders>
              <w:top w:val="nil"/>
              <w:left w:val="single" w:sz="8" w:space="0" w:color="auto"/>
              <w:bottom w:val="single" w:sz="8" w:space="0" w:color="000000"/>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2344" w:type="pct"/>
            <w:vMerge/>
            <w:tcBorders>
              <w:top w:val="nil"/>
              <w:left w:val="single" w:sz="8" w:space="0" w:color="auto"/>
              <w:bottom w:val="single" w:sz="8" w:space="0" w:color="000000"/>
              <w:right w:val="single" w:sz="8" w:space="0" w:color="auto"/>
            </w:tcBorders>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(v období posledných 3 rokov) hromadné prepúšťanie?</w:t>
            </w:r>
          </w:p>
        </w:tc>
        <w:tc>
          <w:tcPr>
            <w:tcW w:w="623" w:type="pct"/>
            <w:vMerge/>
            <w:tcBorders>
              <w:top w:val="nil"/>
              <w:left w:val="single" w:sz="8" w:space="0" w:color="auto"/>
              <w:bottom w:val="single" w:sz="8" w:space="0" w:color="000000"/>
              <w:right w:val="single" w:sz="8" w:space="0" w:color="auto"/>
            </w:tcBorders>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p>
        </w:tc>
        <w:tc>
          <w:tcPr>
            <w:tcW w:w="156" w:type="pct"/>
            <w:vMerge/>
            <w:tcBorders>
              <w:top w:val="nil"/>
              <w:left w:val="single" w:sz="8" w:space="0" w:color="auto"/>
              <w:bottom w:val="single" w:sz="8" w:space="0" w:color="000000"/>
              <w:right w:val="single" w:sz="8" w:space="0" w:color="auto"/>
            </w:tcBorders>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p>
        </w:tc>
        <w:tc>
          <w:tcPr>
            <w:tcW w:w="156" w:type="pct"/>
            <w:vMerge/>
            <w:tcBorders>
              <w:top w:val="nil"/>
              <w:left w:val="single" w:sz="8" w:space="0" w:color="auto"/>
              <w:bottom w:val="single" w:sz="8" w:space="0" w:color="000000"/>
              <w:right w:val="single" w:sz="8" w:space="0" w:color="auto"/>
            </w:tcBorders>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p>
        </w:tc>
        <w:tc>
          <w:tcPr>
            <w:tcW w:w="156" w:type="pct"/>
            <w:vMerge/>
            <w:tcBorders>
              <w:top w:val="nil"/>
              <w:left w:val="single" w:sz="8" w:space="0" w:color="auto"/>
              <w:bottom w:val="single" w:sz="8" w:space="0" w:color="000000"/>
              <w:right w:val="single" w:sz="8" w:space="0" w:color="auto"/>
            </w:tcBorders>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p>
        </w:tc>
        <w:tc>
          <w:tcPr>
            <w:tcW w:w="312" w:type="pct"/>
            <w:vMerge/>
            <w:tcBorders>
              <w:top w:val="nil"/>
              <w:left w:val="single" w:sz="8" w:space="0" w:color="auto"/>
              <w:bottom w:val="single" w:sz="8" w:space="0" w:color="000000"/>
              <w:right w:val="single" w:sz="8" w:space="0" w:color="auto"/>
            </w:tcBorders>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Dodržal zamestnávateľ povinnosť prerokovať so zástupcami zamestnancov (priamo s dotknutými zamestnancami) opatrenia v súvislosti s hromadným prepúšťaním?</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Dodržal zamestnávateľ povinnosť poskytnúť zástupcom zamestnancov všetky potrebné informácie?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Dodržal zamestnávateľ povinnosť informovať príslušný úrad práce, sociálnych vecí a rodiny?</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Dodržal zamestnávateľ povinnosť doručiť písomnú informáciu o výsledku prerokovania hromadného prepúšťania so zástupcami zamestnancov?</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5000" w:type="pct"/>
            <w:gridSpan w:val="7"/>
            <w:tcBorders>
              <w:top w:val="single" w:sz="8" w:space="0" w:color="auto"/>
              <w:left w:val="single" w:sz="8" w:space="0" w:color="auto"/>
              <w:bottom w:val="single" w:sz="8" w:space="0" w:color="auto"/>
              <w:right w:val="single" w:sz="8" w:space="0" w:color="000000"/>
            </w:tcBorders>
            <w:shd w:val="clear" w:color="000000" w:fill="D9D9D9"/>
            <w:vAlign w:val="center"/>
            <w:hideMark/>
          </w:tcPr>
          <w:p w:rsidR="0067142E" w:rsidRPr="0067142E" w:rsidRDefault="0067142E" w:rsidP="0067142E">
            <w:pPr>
              <w:spacing w:after="0" w:line="240" w:lineRule="auto"/>
              <w:ind w:firstLineChars="200" w:firstLine="480"/>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rPr>
              <w:t>12.</w:t>
            </w:r>
            <w:r w:rsidRPr="0067142E">
              <w:rPr>
                <w:rFonts w:ascii="Times New Roman" w:eastAsia="Times New Roman" w:hAnsi="Times New Roman" w:cs="Times New Roman"/>
                <w:b/>
                <w:bCs/>
                <w:color w:val="000000"/>
                <w:sz w:val="14"/>
                <w:szCs w:val="14"/>
                <w:lang w:eastAsia="sk-SK"/>
              </w:rPr>
              <w:t xml:space="preserve">  </w:t>
            </w:r>
            <w:r w:rsidRPr="0067142E">
              <w:rPr>
                <w:rFonts w:ascii="Times New Roman" w:eastAsia="Times New Roman" w:hAnsi="Times New Roman" w:cs="Times New Roman"/>
                <w:b/>
                <w:bCs/>
                <w:color w:val="000000"/>
                <w:sz w:val="24"/>
                <w:szCs w:val="24"/>
                <w:lang w:eastAsia="sk-SK"/>
              </w:rPr>
              <w:t>Prekážky v práci</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zamestnancom pracovné voľno s náhradou mzdy na vyšetrenie alebo ošetrenie v zdravotníckom zariadení na nevyhnutne potrebný čas v zákonom stanovenom rozsahu?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59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xml:space="preserve">Poskytuje zamestnávateľ zamestnancom pracovné voľno s náhradou mzdy na sprevádzanie rodinného príslušníka do zdravotníckeho zariadenia na vyšetrenie alebo ošetrenie pri náhlom ochorení alebo úraze a na vopred určené </w:t>
            </w:r>
            <w:r w:rsidRPr="0067142E">
              <w:rPr>
                <w:rFonts w:ascii="Times New Roman" w:eastAsia="Times New Roman" w:hAnsi="Times New Roman" w:cs="Times New Roman"/>
                <w:color w:val="000000"/>
                <w:sz w:val="24"/>
                <w:szCs w:val="24"/>
                <w:lang w:eastAsia="sk-SK" w:bidi="sk-SK"/>
              </w:rPr>
              <w:lastRenderedPageBreak/>
              <w:t>vyšetrenie, ošetrenie alebo liečenie v zákonom stanovenom rozsahu?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Má zamestnávateľ vo vnútornom predpise upravené pravidlá na poskytovanie pracovného voľna?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xml:space="preserve">Poskytuje zamestnávateľ pracovné voľno s náhradou mzdy aj nad rámec Zákonníka práce? Ak áno, uveďte účel a rozsah tohto pracovného voľna. *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5000" w:type="pct"/>
            <w:gridSpan w:val="7"/>
            <w:tcBorders>
              <w:top w:val="single" w:sz="8" w:space="0" w:color="auto"/>
              <w:left w:val="single" w:sz="8" w:space="0" w:color="auto"/>
              <w:bottom w:val="single" w:sz="8" w:space="0" w:color="auto"/>
              <w:right w:val="single" w:sz="8" w:space="0" w:color="000000"/>
            </w:tcBorders>
            <w:shd w:val="clear" w:color="000000" w:fill="D9D9D9"/>
            <w:vAlign w:val="center"/>
            <w:hideMark/>
          </w:tcPr>
          <w:p w:rsidR="0067142E" w:rsidRPr="0067142E" w:rsidRDefault="0067142E" w:rsidP="0067142E">
            <w:pPr>
              <w:spacing w:after="0" w:line="240" w:lineRule="auto"/>
              <w:ind w:firstLineChars="200" w:firstLine="480"/>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rPr>
              <w:t>13.</w:t>
            </w:r>
            <w:r w:rsidRPr="0067142E">
              <w:rPr>
                <w:rFonts w:ascii="Times New Roman" w:eastAsia="Times New Roman" w:hAnsi="Times New Roman" w:cs="Times New Roman"/>
                <w:b/>
                <w:bCs/>
                <w:color w:val="000000"/>
                <w:sz w:val="14"/>
                <w:szCs w:val="14"/>
                <w:lang w:eastAsia="sk-SK"/>
              </w:rPr>
              <w:t xml:space="preserve">  </w:t>
            </w:r>
            <w:r w:rsidRPr="0067142E">
              <w:rPr>
                <w:rFonts w:ascii="Times New Roman" w:eastAsia="Times New Roman" w:hAnsi="Times New Roman" w:cs="Times New Roman"/>
                <w:b/>
                <w:bCs/>
                <w:color w:val="000000"/>
                <w:sz w:val="24"/>
                <w:szCs w:val="24"/>
                <w:lang w:eastAsia="sk-SK"/>
              </w:rPr>
              <w:t>Dohody o prácach vykonávaných mimo pracovného pomeru?</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Má zamestnávateľ uzatvorené dohody o prácach vykonávaných mimo pracovného pomeru?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Sú tieto dohody uzatvárané iba vo výnimočných prípadoch v súlade so Zákonníkom práce?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Uzatvára zamestnávateľ dohody o vykonaní práce na úlohu vymedzenú výsledkom?</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Uzatvára zamestnávateľ dohody o vykonaní práce najneskôr deň pred dňom začatia výkonu práce?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59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Uzatvára zamestnávateľ dohody o brigádnickej práci študentov len s fyzickými osobami, ktoré majú štatút žiaka strednej školy alebo štatút študenta dennej formy vysokoškolského štúdia podľa osobitného predpisu a ktoré nedovŕšili 26 rokov veku?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6.</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Utvára zamestnávateľ zamestnancom primerané pracovné podmienky zabezpečujúce riadny a bezpečný výkon práce najmä tým, že im poskytuje potrebné základné prostriedky, materiál, náradie a osobné ochranné pracovné prostriedky?</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Vedie zamestnávateľ evidenciu uzatvorených dohôd o prácach vykonávaných mimo pracovného pomeru v poradí, v akom boli uzatvorené?</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59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8.</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Vedie zamestnávateľ evidenciu pracovného času zamestnancov, ktorí vykonávajú prácu na základe dohody o brigádnickej práci študentov a dohody o pracovnej činnosti tak, aby bol zaznamenaný začiatok a koniec časového úseku, v ktorom zamestnanci vykonávali prácu?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59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9.</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Vedie zamestnávateľ evidenciu vykonanej práce u zamestnancov, ktorí vykonávajú prácu na základe dohody o vykonaní práce tak, aby v jednotlivých dňoch bola zaznamenaná dĺžka časového úseku, v ktorom sa práca vykonávala?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10.</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Zodpovedajú evidencie pracovného času a vykonanej práce na základe dohôd skutočnosti?</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 xml:space="preserve">Sú všetky zložky času výkonu práce a odpočinku zamestnancov a ich rozsahy v súlade s dojednaniami uvedenými dohode o prácach vykonávaných mimo pracovného pomeru a so Zákonníkom práce?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Uzatvára zamestnávateľ dohody o vykonaní práce len v prípadoch, ak rozsah práce (pracovnej úlohy), na ktorý sa dohoda uzatvára, nepresahuje 350 hodín v kalendárnom roku?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Obsahujú dohody o brigádnickej práci študentov uzatvárané zamestnávateľom potvrdenie o štatúte študenta?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14.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Obsahujú dohody o brigádnickej práci študentov všetky zákonom predpísané náležitosti (dohodnutá práca, dohodnutá odmena za vykonanú prácu, dohodnutý rozsah pracovného času a doba, na ktorú sa dohoda uzatvára)?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Využíva zamestnávateľ prácu vykonávanú na základe na základe dohôd o pracovnej činnosti najviac v rozsahu najviac 10 hodín týždenne?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16.</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Obsahujú dohody o pracovnej činnosti všetky zákonom predpísané náležitosti (dohodnutá práca, dohodnutá odmena za vykonanú prácu, dohodnutý rozsah pracovného času a doba, na ktorú sa dohoda uzatvára)?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Uzatvára zamestnávateľ dohody o prácach vykonávaných mimo pracovného pomeru najviac na 12 mesiacov?</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18.</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Poskytuje zamestnávateľ zamestnancom zamestnaným na základe dohody o prácach vykonávaných mimo pracovného pomeru dohodnutú odmenu?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19.</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 xml:space="preserve">Poskytuje zamestnávateľ zamestnancom na základe uzatvorenej dohody mzdové zvýhodnenie za prácu v sobotu, v nedeľu, vo sviatok, za nočnú prácu a mzdovú kompenzáciu za sťažený výkon práce, ak im na </w:t>
            </w:r>
            <w:proofErr w:type="spellStart"/>
            <w:r w:rsidRPr="0067142E">
              <w:rPr>
                <w:rFonts w:ascii="Times New Roman" w:eastAsia="Times New Roman" w:hAnsi="Times New Roman" w:cs="Times New Roman"/>
                <w:color w:val="000000"/>
                <w:sz w:val="24"/>
                <w:szCs w:val="24"/>
                <w:lang w:eastAsia="sk-SK"/>
              </w:rPr>
              <w:t>ne</w:t>
            </w:r>
            <w:proofErr w:type="spellEnd"/>
            <w:r w:rsidRPr="0067142E">
              <w:rPr>
                <w:rFonts w:ascii="Times New Roman" w:eastAsia="Times New Roman" w:hAnsi="Times New Roman" w:cs="Times New Roman"/>
                <w:color w:val="000000"/>
                <w:sz w:val="24"/>
                <w:szCs w:val="24"/>
                <w:lang w:eastAsia="sk-SK"/>
              </w:rPr>
              <w:t xml:space="preserve"> vznikol nárok?</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20.</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Vypláca zamestnávateľ odmenu za prácu vykonanú na základe dohody v dohodnutých výplatných termínoch?</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 xml:space="preserve">Je výška vyplatenej odmeny  súlade s dojednaniami uvedenými v dohode o prácach vykonávaných mimo pracovného pomeru / so </w:t>
            </w:r>
            <w:r w:rsidRPr="0067142E">
              <w:rPr>
                <w:rFonts w:ascii="Times New Roman" w:eastAsia="Times New Roman" w:hAnsi="Times New Roman" w:cs="Times New Roman"/>
                <w:color w:val="000000"/>
                <w:sz w:val="24"/>
                <w:szCs w:val="24"/>
                <w:lang w:eastAsia="sk-SK"/>
              </w:rPr>
              <w:lastRenderedPageBreak/>
              <w:t xml:space="preserve">Zákonníkom práce / so skutočnosťou?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5000" w:type="pct"/>
            <w:gridSpan w:val="7"/>
            <w:tcBorders>
              <w:top w:val="single" w:sz="8" w:space="0" w:color="auto"/>
              <w:left w:val="single" w:sz="8" w:space="0" w:color="auto"/>
              <w:bottom w:val="single" w:sz="8" w:space="0" w:color="auto"/>
              <w:right w:val="single" w:sz="8" w:space="0" w:color="000000"/>
            </w:tcBorders>
            <w:shd w:val="clear" w:color="000000" w:fill="D9D9D9"/>
            <w:vAlign w:val="center"/>
            <w:hideMark/>
          </w:tcPr>
          <w:p w:rsidR="0067142E" w:rsidRPr="0067142E" w:rsidRDefault="0067142E" w:rsidP="0067142E">
            <w:pPr>
              <w:spacing w:after="0" w:line="240" w:lineRule="auto"/>
              <w:ind w:firstLineChars="200" w:firstLine="480"/>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rPr>
              <w:t>14.</w:t>
            </w:r>
            <w:r w:rsidRPr="0067142E">
              <w:rPr>
                <w:rFonts w:ascii="Times New Roman" w:eastAsia="Times New Roman" w:hAnsi="Times New Roman" w:cs="Times New Roman"/>
                <w:b/>
                <w:bCs/>
                <w:color w:val="000000"/>
                <w:sz w:val="14"/>
                <w:szCs w:val="14"/>
                <w:lang w:eastAsia="sk-SK"/>
              </w:rPr>
              <w:t xml:space="preserve">  </w:t>
            </w:r>
            <w:r w:rsidRPr="0067142E">
              <w:rPr>
                <w:rFonts w:ascii="Times New Roman" w:eastAsia="Times New Roman" w:hAnsi="Times New Roman" w:cs="Times New Roman"/>
                <w:b/>
                <w:bCs/>
                <w:color w:val="000000"/>
                <w:sz w:val="24"/>
                <w:szCs w:val="24"/>
                <w:lang w:eastAsia="sk-SK"/>
              </w:rPr>
              <w:t>Kolektívne zmluvy</w:t>
            </w:r>
          </w:p>
        </w:tc>
      </w:tr>
      <w:tr w:rsidR="0067142E" w:rsidRPr="0067142E" w:rsidTr="0067142E">
        <w:trPr>
          <w:trHeight w:val="33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Je u zamestnávateľa uzavretá podniková kolektívna zmluva?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Je podniková kolektívna zmluva vypracovaná v súlade s právnymi predpismi a vnútornými predpismi zamestnávateľa?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Plní zamestnávateľ záväzky z podnikovej kolektívnej zmluvy?</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Vzťahuje sa na zamestnávateľa kolektívna zmluva vyššieho stupňa?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Plní zamestnávateľ záväzky z kolektívnej zmluvy vyššieho stupňa?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5000" w:type="pct"/>
            <w:gridSpan w:val="7"/>
            <w:tcBorders>
              <w:top w:val="single" w:sz="8" w:space="0" w:color="auto"/>
              <w:left w:val="single" w:sz="8" w:space="0" w:color="auto"/>
              <w:bottom w:val="single" w:sz="8" w:space="0" w:color="auto"/>
              <w:right w:val="single" w:sz="8" w:space="0" w:color="000000"/>
            </w:tcBorders>
            <w:shd w:val="clear" w:color="000000" w:fill="D9D9D9"/>
            <w:vAlign w:val="center"/>
            <w:hideMark/>
          </w:tcPr>
          <w:p w:rsidR="0067142E" w:rsidRPr="0067142E" w:rsidRDefault="0067142E" w:rsidP="0067142E">
            <w:pPr>
              <w:spacing w:after="0" w:line="240" w:lineRule="auto"/>
              <w:ind w:firstLineChars="200" w:firstLine="480"/>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rPr>
              <w:t>15.</w:t>
            </w:r>
            <w:r w:rsidRPr="0067142E">
              <w:rPr>
                <w:rFonts w:ascii="Times New Roman" w:eastAsia="Times New Roman" w:hAnsi="Times New Roman" w:cs="Times New Roman"/>
                <w:b/>
                <w:bCs/>
                <w:color w:val="000000"/>
                <w:sz w:val="14"/>
                <w:szCs w:val="14"/>
                <w:lang w:eastAsia="sk-SK"/>
              </w:rPr>
              <w:t xml:space="preserve">  </w:t>
            </w:r>
            <w:r w:rsidRPr="0067142E">
              <w:rPr>
                <w:rFonts w:ascii="Times New Roman" w:eastAsia="Times New Roman" w:hAnsi="Times New Roman" w:cs="Times New Roman"/>
                <w:b/>
                <w:bCs/>
                <w:color w:val="000000"/>
                <w:sz w:val="24"/>
                <w:szCs w:val="24"/>
                <w:lang w:eastAsia="sk-SK"/>
              </w:rPr>
              <w:t>Sociálne benefity</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Utvára zamestnávateľ primerané pracovné podmienky a stará sa o vzhľad a úpravu pracovísk, sociálnych zariadení a zariadení na osobnú hygienu?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59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Zaisťuje zamestnávateľ bezpečnú úschovu zvrškov a osobných predmetov, ktoré zamestnanci obvykle nosia do zamestnania, ako aj obvyklých dopravných prostriedkov, ak ich zamestnanci používajú na cestu do zamestnania a späť s výnimkou motorových vozidiel?</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59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Zabezpečuje zamestnávateľ zamestnancom, ktorí v rámci pracovnej zmeny vykonávajú prácu viac ako štyri hodiny, vo všetkých zmenách stravovanie zodpovedajúce zásadám správnej výživy priamo na pracoviskách alebo v ich blízkosti?</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Prispieva zamestnávateľ na stravovanie v sume najmenej 55 % ceny jedla, najviac však na každé jedlo do sumy 55 % stravného poskytovaného pri pracovnej ceste v trvaní 5 až 12 hodín podľa osobitného predpisu?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59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Pri zabezpečovaní stravovania zamestnancov prostredníctvom stravovacej poukážky poskytuje zamestnávateľ stravovacie poukážky v hodnote  najmenej 75 % stravného poskytovaného pri pracovnej ceste v trvaní 5 až 12 hodín podľa osobitného predpisu?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6.</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(ak zamestnáva viac ako 49 zamestnancov) zamestnancovi, ktorého pracovný pomer u zamestnávateľa trvá nepretržite najmenej 24 mesiacov, na jeho žiadosť príspevok na rekreáciu?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90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Zaviazal sa zamestnávateľ poskytnúť príspevok na športovú činnosť dieťaťa zamestnancovi, ktorého pracovný pomer u zamestnávateľa trvá nepretržite najmenej 24 mesiacov, na jeho žiadosť príspevok na športovú činnosť dieťaťa v sume 55 % oprávnených výdavkov, najviac však v sume 275 eur za kalendárny rok v úhrne na všetky deti zamestnanca?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8.</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Ak áno, poskytuje zamestnávateľ oprávnenému  zamestnancovi príspevok na športovú činnosť dieťaťa v nárokovej výške?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9.</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Prerokúva zamestnávateľ so zástupcami zamestnancov opatrenia zamerané na starostlivosť o kvalifikáciu zamestnancov, jej prehlbovanie a zvyšovanie?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10.</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xml:space="preserve">Zabezpečuje zamestnávateľ zamestnancovi, ktorý vstupuje do pracovného pomeru bez kvalifikácie, získanie kvalifikácie zaškolením alebo zaučením?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Zabezpečuje zamestnávateľ rekvalifikáciu zamestnanca, ktorý prechádza na nové pracovisko alebo na nový druh práce, alebo na nový spôsob práce?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5000" w:type="pct"/>
            <w:gridSpan w:val="7"/>
            <w:tcBorders>
              <w:top w:val="single" w:sz="8" w:space="0" w:color="auto"/>
              <w:left w:val="single" w:sz="8" w:space="0" w:color="auto"/>
              <w:bottom w:val="single" w:sz="8" w:space="0" w:color="auto"/>
              <w:right w:val="single" w:sz="8" w:space="0" w:color="000000"/>
            </w:tcBorders>
            <w:shd w:val="clear" w:color="000000" w:fill="D9D9D9"/>
            <w:vAlign w:val="center"/>
            <w:hideMark/>
          </w:tcPr>
          <w:p w:rsidR="0067142E" w:rsidRPr="0067142E" w:rsidRDefault="0067142E" w:rsidP="0067142E">
            <w:pPr>
              <w:spacing w:after="0" w:line="240" w:lineRule="auto"/>
              <w:ind w:firstLineChars="200" w:firstLine="480"/>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rPr>
              <w:t>16.</w:t>
            </w:r>
            <w:r w:rsidRPr="0067142E">
              <w:rPr>
                <w:rFonts w:ascii="Times New Roman" w:eastAsia="Times New Roman" w:hAnsi="Times New Roman" w:cs="Times New Roman"/>
                <w:b/>
                <w:bCs/>
                <w:color w:val="000000"/>
                <w:sz w:val="14"/>
                <w:szCs w:val="14"/>
                <w:lang w:eastAsia="sk-SK"/>
              </w:rPr>
              <w:t xml:space="preserve">  </w:t>
            </w:r>
            <w:r w:rsidRPr="0067142E">
              <w:rPr>
                <w:rFonts w:ascii="Times New Roman" w:eastAsia="Times New Roman" w:hAnsi="Times New Roman" w:cs="Times New Roman"/>
                <w:b/>
                <w:bCs/>
                <w:color w:val="000000"/>
                <w:sz w:val="24"/>
                <w:szCs w:val="24"/>
                <w:lang w:eastAsia="sk-SK"/>
              </w:rPr>
              <w:t>Osobitné skupiny zamestnancov</w:t>
            </w:r>
          </w:p>
        </w:tc>
      </w:tr>
      <w:tr w:rsidR="0067142E" w:rsidRPr="0067142E" w:rsidTr="0067142E">
        <w:trPr>
          <w:trHeight w:val="159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Zaraďuje zamestnávateľ zamestnankyňu, ktorá sa vráti do práce po skončení materskej dovolenky, alebo zamestnankyňu/zamestnanca, ktorí sa vrátia do práce po skončení rodičovskej dovolenky, na ich pôvodnú prácu a pracovisko?</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Ak zaradenie na pôvodnú prácu a pracovisko nie je možné, zaraďuje zamestnávateľ zamestnancov po skončení materskej, resp. rodičovskej dovolenky na inú prácu zodpovedajúcu pracovnej zmluve?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Zamestnáva zamestnávateľ zamestnanca so zdravotným postihnutím na vhodných pracovných miestach a umožňuje mu výcvikom alebo štúdiom získanie potrebnej kvalifikácie, a stará sa o jej zvyšovanie?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Zriaďuje, udržuje a zvyšuje zamestnávateľ úroveň sociálneho zariadenia a zariadenia na osobnú hygienu pre ženy?</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 xml:space="preserve">Dodržuje zamestnávateľ  zákaz zamestnávania tehotných žien, matiek do konca deviateho mesiaca po pôrode a dojčiacich žien prácami, ktoré sú pre </w:t>
            </w:r>
            <w:proofErr w:type="spellStart"/>
            <w:r w:rsidRPr="0067142E">
              <w:rPr>
                <w:rFonts w:ascii="Times New Roman" w:eastAsia="Times New Roman" w:hAnsi="Times New Roman" w:cs="Times New Roman"/>
                <w:color w:val="000000"/>
                <w:sz w:val="24"/>
                <w:szCs w:val="24"/>
                <w:lang w:eastAsia="sk-SK"/>
              </w:rPr>
              <w:t>ne</w:t>
            </w:r>
            <w:proofErr w:type="spellEnd"/>
            <w:r w:rsidRPr="0067142E">
              <w:rPr>
                <w:rFonts w:ascii="Times New Roman" w:eastAsia="Times New Roman" w:hAnsi="Times New Roman" w:cs="Times New Roman"/>
                <w:color w:val="000000"/>
                <w:sz w:val="24"/>
                <w:szCs w:val="24"/>
                <w:lang w:eastAsia="sk-SK"/>
              </w:rPr>
              <w:t xml:space="preserve"> </w:t>
            </w:r>
            <w:r w:rsidRPr="0067142E">
              <w:rPr>
                <w:rFonts w:ascii="Times New Roman" w:eastAsia="Times New Roman" w:hAnsi="Times New Roman" w:cs="Times New Roman"/>
                <w:color w:val="000000"/>
                <w:sz w:val="24"/>
                <w:szCs w:val="24"/>
                <w:lang w:eastAsia="sk-SK"/>
              </w:rPr>
              <w:lastRenderedPageBreak/>
              <w:t>fyzicky neprimerané alebo škodia ich organizmu?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6.</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Vykonáva zamestnávateľ dočasnú úpravu pracovných podmienok v prípade, ak tehotná žena vykonáva prácu, ktorá je tehotným ženám zakázaná alebo ktorá podľa lekárskeho posudku ohrozuje jej tehotenstvo?</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Prihliada zamestnávateľ pri zaraďovaní zamestnancov do pracovných zmien aj na potreby tehotných žien a žien a mužov starajúcich sa o deti?</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8.</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Dohodol zamestnávateľ s tehotnou ženou, ženou alebo mužom trvale sa starajúcimi o dieťa mladšie ako 15 rokov, na základe ich žiadosti kratší pracovný čas alebo inú vhodnú úpravu určeného týždenného pracovného času?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90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9.</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Vyhovel zamestnávateľ žiadosti o kratší pracovný čas alebo o inú vhodnú úpravu určeného týždenného pracovného času, ak o to požiadal zamestnanec, ktorý sa osobne stará o blízku osobu, ktorá je prevažne alebo úplne bezvládna a neposkytuje sa jej starostlivosť v zariadení sociálnych služieb alebo ústavná starostlivosť v zdravotníckom zariadení?</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10.</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Poskytuje zamestnávateľ žene a mužovi, ktorí o to požiadajú, rodičovskú dovolenku v rozsahu, o aký rodič žiada?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Poskytuje zamestnávateľ matke, ktorá dojčí svoje dieťa, okrem prestávok v práci osobitné prestávky na dojčenie?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12.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Zamestnáva zamestnávateľ tehotnú ženu, ženu alebo muža trvale sa starajúceho o dieťa mladšie ako tri roky, osamelú ženu alebo osamelého muža, ktorí sa trvale starajú o dieťa mladšie ako 15 rokov, prácou nadčas len s ich súhlasom?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5000" w:type="pct"/>
            <w:gridSpan w:val="7"/>
            <w:tcBorders>
              <w:top w:val="single" w:sz="8" w:space="0" w:color="auto"/>
              <w:left w:val="single" w:sz="8" w:space="0" w:color="auto"/>
              <w:bottom w:val="single" w:sz="8" w:space="0" w:color="auto"/>
              <w:right w:val="single" w:sz="8" w:space="0" w:color="000000"/>
            </w:tcBorders>
            <w:shd w:val="clear" w:color="000000" w:fill="D9D9D9"/>
            <w:vAlign w:val="center"/>
            <w:hideMark/>
          </w:tcPr>
          <w:p w:rsidR="0067142E" w:rsidRPr="0067142E" w:rsidRDefault="0067142E" w:rsidP="0067142E">
            <w:pPr>
              <w:spacing w:after="0" w:line="240" w:lineRule="auto"/>
              <w:ind w:firstLineChars="200" w:firstLine="480"/>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rPr>
              <w:t>17.</w:t>
            </w:r>
            <w:r w:rsidRPr="0067142E">
              <w:rPr>
                <w:rFonts w:ascii="Times New Roman" w:eastAsia="Times New Roman" w:hAnsi="Times New Roman" w:cs="Times New Roman"/>
                <w:b/>
                <w:bCs/>
                <w:color w:val="000000"/>
                <w:sz w:val="14"/>
                <w:szCs w:val="14"/>
                <w:lang w:eastAsia="sk-SK"/>
              </w:rPr>
              <w:t xml:space="preserve">  </w:t>
            </w:r>
            <w:r w:rsidRPr="0067142E">
              <w:rPr>
                <w:rFonts w:ascii="Times New Roman" w:eastAsia="Times New Roman" w:hAnsi="Times New Roman" w:cs="Times New Roman"/>
                <w:b/>
                <w:bCs/>
                <w:color w:val="000000"/>
                <w:sz w:val="24"/>
                <w:szCs w:val="24"/>
                <w:lang w:eastAsia="sk-SK"/>
              </w:rPr>
              <w:t>Cestovné náhrady</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 xml:space="preserve">Vysiela zamestnávateľ zamestnancov na pracovnú cestu mimo obvodu obce ich pravidelného pracoviska alebo bydliska na nevyhnutne potrebné obdobie len s ich súhlasom?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Má zamestnávateľ so zamestnancami v pracovnej zmluve dohodnutú možnosť vyslať ich na pracovnú cestu?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Určuje zamestnávateľ pri vyslaní zamestnanca na pracovnú cestu písomne miesto jej nástupu, miesto výkonu práce, čas trvania, spôsob dopravy a miesto skončenia pracovnej cesty, ako aj ďalšie podmienky cesty?</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Prihliada zamestnávateľ pri určovaní podmienok pracovnej cesty na oprávnené záujmy zamestnancov?</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90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Poskytuje zamestnávateľ zamestnancom pri pracovnej ceste všetky cestovné náhrady, ktoré im patria (náhrada preukázaných cestovných výdavkov, náhrada preukázaných výdavkov za ubytovanie, stravné, náhrada preukázaných potrebných vedľajších výdavkov, náhrada preukázaných cestovných výdavkov za cesty na návštevu rodiny a pod.)?</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6.</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Poskytuje zamestnávateľ zamestnancom pri zahraničnej pracovnej ceste všetky nárokové cestovné náhrady?</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Poskytuje zamestnávateľ zamestnancom pri zahraničnej pracovnej ceste popri náhrade preukázaných potrebných vedľajších výdavkov  vreckové?</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8.</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Poskytuje zamestnávateľ zamestnancom s miestom výkonu práce dohodnutom v pracovnej zmluve v zahraničí cestovné náhrady?</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9.</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Vykonáva zamestnávateľ vyúčtovania pracovných ciest a uspokojuje nároky zamestnancov z nich vyplývajúce v lehotách najneskôr do konca nasledujúceho kalendárneho mesiaca?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5000" w:type="pct"/>
            <w:gridSpan w:val="7"/>
            <w:tcBorders>
              <w:top w:val="single" w:sz="8" w:space="0" w:color="auto"/>
              <w:left w:val="single" w:sz="8" w:space="0" w:color="auto"/>
              <w:bottom w:val="single" w:sz="8" w:space="0" w:color="auto"/>
              <w:right w:val="single" w:sz="8" w:space="0" w:color="000000"/>
            </w:tcBorders>
            <w:shd w:val="clear" w:color="000000" w:fill="D9D9D9"/>
            <w:vAlign w:val="center"/>
            <w:hideMark/>
          </w:tcPr>
          <w:p w:rsidR="0067142E" w:rsidRPr="0067142E" w:rsidRDefault="0067142E" w:rsidP="0067142E">
            <w:pPr>
              <w:spacing w:after="0" w:line="240" w:lineRule="auto"/>
              <w:ind w:firstLineChars="200" w:firstLine="480"/>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rPr>
              <w:t>18.</w:t>
            </w:r>
            <w:r w:rsidRPr="0067142E">
              <w:rPr>
                <w:rFonts w:ascii="Times New Roman" w:eastAsia="Times New Roman" w:hAnsi="Times New Roman" w:cs="Times New Roman"/>
                <w:b/>
                <w:bCs/>
                <w:color w:val="000000"/>
                <w:sz w:val="14"/>
                <w:szCs w:val="14"/>
                <w:lang w:eastAsia="sk-SK"/>
              </w:rPr>
              <w:t xml:space="preserve">  </w:t>
            </w:r>
            <w:r w:rsidRPr="0067142E">
              <w:rPr>
                <w:rFonts w:ascii="Times New Roman" w:eastAsia="Times New Roman" w:hAnsi="Times New Roman" w:cs="Times New Roman"/>
                <w:b/>
                <w:bCs/>
                <w:color w:val="000000"/>
                <w:sz w:val="24"/>
                <w:szCs w:val="24"/>
                <w:lang w:eastAsia="sk-SK"/>
              </w:rPr>
              <w:t>Doplnkové dôchodkové sporenie</w:t>
            </w:r>
          </w:p>
        </w:tc>
      </w:tr>
      <w:tr w:rsidR="0067142E" w:rsidRPr="0067142E" w:rsidTr="0067142E">
        <w:trPr>
          <w:trHeight w:val="159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Odvádza zamestnávateľ za zamestnancov vykonávajúcich rizikové práce príspevky na doplnkové dôchodkové sporenie na základe zamestnávateľskej zmluvy uzatvorenej medzi zamestnávateľom a doplnkovou dôchodkovou spoločnosťou?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Zodpovedá odvádzaná suma príspevkov zamestnávateľa na doplnkové dôchodkové sporenie za zamestnancov vykonávajúcich rizikové práce najmenej 2 % vymeriavacieho základu?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príspevky na doplnkové dôchodkové sporenie za zamestnancov vykonávajúcich rizikové práce v sume prevyšujúcej 2 % vymeriavacieho základu? Ak áno, akej?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xml:space="preserve">Poskytuje zamestnávateľ dobrovoľné príspevky na doplnkové dôchodkové sporenie pre zamestnancov, </w:t>
            </w:r>
            <w:r w:rsidRPr="0067142E">
              <w:rPr>
                <w:rFonts w:ascii="Times New Roman" w:eastAsia="Times New Roman" w:hAnsi="Times New Roman" w:cs="Times New Roman"/>
                <w:color w:val="000000"/>
                <w:sz w:val="24"/>
                <w:szCs w:val="24"/>
                <w:lang w:eastAsia="sk-SK" w:bidi="sk-SK"/>
              </w:rPr>
              <w:lastRenderedPageBreak/>
              <w:t xml:space="preserve">ktorí nevykonávajú rizikové práce?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Uhrádza zamestnávateľ príspevky na doplnkové dôchodkové sporenie v lehote splatnosti určenej zamestnávateľskou zmluvou?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5000" w:type="pct"/>
            <w:gridSpan w:val="7"/>
            <w:tcBorders>
              <w:top w:val="single" w:sz="8" w:space="0" w:color="auto"/>
              <w:left w:val="single" w:sz="8" w:space="0" w:color="auto"/>
              <w:bottom w:val="single" w:sz="8" w:space="0" w:color="auto"/>
              <w:right w:val="single" w:sz="8" w:space="0" w:color="000000"/>
            </w:tcBorders>
            <w:shd w:val="clear" w:color="000000" w:fill="D9D9D9"/>
            <w:vAlign w:val="center"/>
            <w:hideMark/>
          </w:tcPr>
          <w:p w:rsidR="0067142E" w:rsidRPr="0067142E" w:rsidRDefault="0067142E" w:rsidP="0067142E">
            <w:pPr>
              <w:spacing w:after="0" w:line="240" w:lineRule="auto"/>
              <w:ind w:firstLineChars="200" w:firstLine="480"/>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rPr>
              <w:t>19.</w:t>
            </w:r>
            <w:r w:rsidRPr="0067142E">
              <w:rPr>
                <w:rFonts w:ascii="Times New Roman" w:eastAsia="Times New Roman" w:hAnsi="Times New Roman" w:cs="Times New Roman"/>
                <w:b/>
                <w:bCs/>
                <w:color w:val="000000"/>
                <w:sz w:val="14"/>
                <w:szCs w:val="14"/>
                <w:lang w:eastAsia="sk-SK"/>
              </w:rPr>
              <w:t xml:space="preserve">  </w:t>
            </w:r>
            <w:r w:rsidRPr="0067142E">
              <w:rPr>
                <w:rFonts w:ascii="Times New Roman" w:eastAsia="Times New Roman" w:hAnsi="Times New Roman" w:cs="Times New Roman"/>
                <w:b/>
                <w:bCs/>
                <w:color w:val="000000"/>
                <w:sz w:val="24"/>
                <w:szCs w:val="24"/>
                <w:lang w:eastAsia="sk-SK"/>
              </w:rPr>
              <w:t xml:space="preserve">Bezpečnosť a ochrana zdravia pri práci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Akým spôsobom sú zapojení zamestnanci do riešenia problematiky BOZP? *</w:t>
            </w:r>
          </w:p>
        </w:tc>
        <w:tc>
          <w:tcPr>
            <w:tcW w:w="1091" w:type="pct"/>
            <w:gridSpan w:val="4"/>
            <w:tcBorders>
              <w:top w:val="single" w:sz="8" w:space="0" w:color="auto"/>
              <w:left w:val="nil"/>
              <w:bottom w:val="single" w:sz="8" w:space="0" w:color="auto"/>
              <w:right w:val="single" w:sz="8" w:space="0" w:color="000000"/>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Akým spôsobom si zamestnávateľ zabezpečuje úlohy bezpečnostno-technickej služby a oboznamovanie zamestnancov? *</w:t>
            </w:r>
          </w:p>
        </w:tc>
        <w:tc>
          <w:tcPr>
            <w:tcW w:w="1091" w:type="pct"/>
            <w:gridSpan w:val="4"/>
            <w:tcBorders>
              <w:top w:val="single" w:sz="8" w:space="0" w:color="auto"/>
              <w:left w:val="nil"/>
              <w:bottom w:val="single" w:sz="8" w:space="0" w:color="auto"/>
              <w:right w:val="single" w:sz="8" w:space="0" w:color="000000"/>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59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Sú zamestnanci oboznamovaní s predpismi na zaistenie BOZP, so zásadami bezpečnej práce, ochrany zdravia pri práci, bezpečného správania na pracovisku a pod. pri prijatí do zamestnania a pri každej zmene, ktorá môže mať vplyv na BOZP?</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Zaisťuje zamestnávateľ bezpečnosť aj iných osôb, ktoré sa nachádzajú na jeho pracovisku s jeho vedomím?</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Sú zamestnanci školení ohľadom poskytnutia prvej pomoci a zásad správania pri vzniku pracovného úrazu a havárie?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6.</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Zabezpečuje zamestnávateľ prostriedky na poskytnutie prvej pomoci?</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Má zamestnávateľ zabezpečené bezpečnostné značenie na svojom pracovisku?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8.</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Má zamestnávateľ v písomnej forme vypracované posúdenie rizík vo vzťahu ku všetkým zamestnancom?</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9.</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Má zamestnávateľ vypracovaný zoznam poskytovaných OOPP?</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10.</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Má zamestnávateľ zabezpečenú údržbu, opravy a starostlivosť o OOPP?</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Kontroluje zamestnávateľ u zamestnancov požitie alkoholu, omamných a psychotropných látok v pracovnom čase?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Kontroluje zamestnávateľ dodržiavanie právnych a ostatných predpisov na zaistenie BOZP na svojom pracovisku, dodržiavanie bezpečných pracovných postupov, zásad bezpečnej práce a pod.?</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59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 xml:space="preserve">Ak sa na pracovisku zamestnávateľa nachádzajú zamestnanci iných zamestnávateľov a fyzické osoby, ktoré sú podnikateľmi a nie sú zamestnávateľmi, má zamestnávateľ vypracovaný postup zaistenia BOZP na spoločných pracoviskách?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Vedie zamestnávateľ evidenciu pracovných a mimopracovných úrazov, chorôb z povolania a havárii?</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Overuje zamestnávateľ bezpečnosť pracovných prostriedkov vrátane vyhradených technických zariadení, elektrického náradia a spotrebičov?</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16.</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Vedie zamestnávateľ evidenciu vyhradených technických zariadení?</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Poveruje zamestnávateľ zamestnancov výkonom prác s vyšším rizikom?</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18.</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rPr>
              <w:t>Má zamestnávateľ zabezpečenú údržbu a opravy prevádzkových budov a objektov?</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330"/>
        </w:trPr>
        <w:tc>
          <w:tcPr>
            <w:tcW w:w="5000" w:type="pct"/>
            <w:gridSpan w:val="7"/>
            <w:tcBorders>
              <w:top w:val="single" w:sz="8" w:space="0" w:color="auto"/>
              <w:left w:val="single" w:sz="8" w:space="0" w:color="auto"/>
              <w:bottom w:val="single" w:sz="8" w:space="0" w:color="auto"/>
              <w:right w:val="single" w:sz="8" w:space="0" w:color="000000"/>
            </w:tcBorders>
            <w:shd w:val="clear" w:color="000000" w:fill="D9D9D9"/>
            <w:vAlign w:val="center"/>
            <w:hideMark/>
          </w:tcPr>
          <w:p w:rsidR="0067142E" w:rsidRPr="0067142E" w:rsidRDefault="0067142E" w:rsidP="0067142E">
            <w:pPr>
              <w:spacing w:after="0" w:line="240" w:lineRule="auto"/>
              <w:ind w:firstLineChars="200" w:firstLine="480"/>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rPr>
              <w:t>20.</w:t>
            </w:r>
            <w:r w:rsidRPr="0067142E">
              <w:rPr>
                <w:rFonts w:ascii="Times New Roman" w:eastAsia="Times New Roman" w:hAnsi="Times New Roman" w:cs="Times New Roman"/>
                <w:b/>
                <w:bCs/>
                <w:color w:val="000000"/>
                <w:sz w:val="14"/>
                <w:szCs w:val="14"/>
                <w:lang w:eastAsia="sk-SK"/>
              </w:rPr>
              <w:t xml:space="preserve">  </w:t>
            </w:r>
            <w:r w:rsidRPr="0067142E">
              <w:rPr>
                <w:rFonts w:ascii="Times New Roman" w:eastAsia="Times New Roman" w:hAnsi="Times New Roman" w:cs="Times New Roman"/>
                <w:b/>
                <w:bCs/>
                <w:color w:val="000000"/>
                <w:sz w:val="24"/>
                <w:szCs w:val="24"/>
                <w:lang w:eastAsia="sk-SK"/>
              </w:rPr>
              <w:t>Ochrana oznamovateľov protispoločenskej činnosti</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xml:space="preserve">Vzťahuje sa na zamestnávateľa povinnosť mať zavedený vnútorný systém preverovania </w:t>
            </w:r>
            <w:r w:rsidRPr="0067142E">
              <w:rPr>
                <w:rFonts w:ascii="Times New Roman" w:eastAsia="Times New Roman" w:hAnsi="Times New Roman" w:cs="Times New Roman"/>
                <w:color w:val="000000"/>
                <w:sz w:val="24"/>
                <w:szCs w:val="24"/>
                <w:lang w:eastAsia="sk-SK" w:bidi="sk-SK"/>
              </w:rPr>
              <w:lastRenderedPageBreak/>
              <w:t>oznámení podľa § 10 zákona č. 54/2019 Z. z.?</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Splnil si zamestnávateľ povinnosť určiť organizačnú zložku alebo osobu, ktorá plní úlohy v zmysle zákona č. 54/2019 Z. z.?</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Umožňuje zamestnávateľ zodpovednej osobe nezávislé plnenie jej úloh?</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4.</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Poskytuje zamestnávateľ zodpovednej osobe pri plnení jej úloh potrebnú súčinnosť?</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5.</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Zabezpečuje zamestnávateľ priebežné udržiavanie odborných predpokladov zodpovednej osoby?</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6.</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xml:space="preserve">Zverejnil zamestnávateľ označenie zodpovednej osoby a spôsoby podávania oznámení tak, aby boli pre všetkých zamestnancov prístupné obvyklým a bežne dostupným spôsobom?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7.</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Je u zamestnávateľa najmenej jeden spôsob podávania oznámení prístupný nepretržite?</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8.</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xml:space="preserve">Plní zamestnávateľ povinnosť sprístupniť informácie o vnútornom systéme preverovania oznámení v stručnej, zrozumiteľnej, jasne formulovanej a ľahko dostupnej forme? </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9.</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Vybavuje zamestnávateľ každé oznámenie v zákonných lehotách a zákonným spôsobom?</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4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10.</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Zachováva zamestnávateľ pri preverovaní oznámení, mlčanlivosť o totožnosti oznamovateľa?</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11.</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xml:space="preserve">Vydal zamestnávateľ vnútorný predpis, ktorým určil podrobnosti podávania a vybavovania oznámení </w:t>
            </w:r>
            <w:r w:rsidRPr="0067142E">
              <w:rPr>
                <w:rFonts w:ascii="Times New Roman" w:eastAsia="Times New Roman" w:hAnsi="Times New Roman" w:cs="Times New Roman"/>
                <w:color w:val="000000"/>
                <w:sz w:val="24"/>
                <w:szCs w:val="24"/>
                <w:lang w:eastAsia="sk-SK" w:bidi="sk-SK"/>
              </w:rPr>
              <w:lastRenderedPageBreak/>
              <w:t>v súlade so zákonom č. 54/2019 Z. z.?</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lastRenderedPageBreak/>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960"/>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12.</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Vedie zamestnávateľ evidenciu oznámení najmenej počas troch rokov odo dňa ich doručenia v zákonom stanovenom rozsahu?</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1275"/>
        </w:trPr>
        <w:tc>
          <w:tcPr>
            <w:tcW w:w="2344" w:type="pct"/>
            <w:tcBorders>
              <w:top w:val="nil"/>
              <w:left w:val="single" w:sz="8" w:space="0" w:color="auto"/>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jc w:val="right"/>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13.</w:t>
            </w:r>
          </w:p>
        </w:tc>
        <w:tc>
          <w:tcPr>
            <w:tcW w:w="125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Prijíma zamestnávateľ vhodné technické a organizačné opatrenia na zabezpečenie a preukázanie toho, že vnútorný systém preverovania oznámení sa vykonáva v súlade so zákonom č. 54/2019 Z. z.?</w:t>
            </w:r>
          </w:p>
        </w:tc>
        <w:tc>
          <w:tcPr>
            <w:tcW w:w="623"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156"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c>
          <w:tcPr>
            <w:tcW w:w="312" w:type="pct"/>
            <w:tcBorders>
              <w:top w:val="nil"/>
              <w:left w:val="nil"/>
              <w:bottom w:val="single" w:sz="8" w:space="0" w:color="auto"/>
              <w:right w:val="single" w:sz="8" w:space="0" w:color="auto"/>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r w:rsidR="0067142E" w:rsidRPr="0067142E" w:rsidTr="0067142E">
        <w:trPr>
          <w:trHeight w:val="630"/>
        </w:trPr>
        <w:tc>
          <w:tcPr>
            <w:tcW w:w="5000" w:type="pct"/>
            <w:gridSpan w:val="7"/>
            <w:tcBorders>
              <w:top w:val="single" w:sz="8" w:space="0" w:color="auto"/>
              <w:left w:val="single" w:sz="8" w:space="0" w:color="auto"/>
              <w:bottom w:val="single" w:sz="8" w:space="0" w:color="auto"/>
              <w:right w:val="single" w:sz="8" w:space="0" w:color="000000"/>
            </w:tcBorders>
            <w:shd w:val="clear" w:color="000000" w:fill="D9D9D9"/>
            <w:vAlign w:val="center"/>
            <w:hideMark/>
          </w:tcPr>
          <w:p w:rsidR="0067142E" w:rsidRPr="0067142E" w:rsidRDefault="0067142E" w:rsidP="0067142E">
            <w:pPr>
              <w:spacing w:after="0" w:line="240" w:lineRule="auto"/>
              <w:jc w:val="both"/>
              <w:rPr>
                <w:rFonts w:ascii="Times New Roman" w:eastAsia="Times New Roman" w:hAnsi="Times New Roman" w:cs="Times New Roman"/>
                <w:b/>
                <w:bCs/>
                <w:color w:val="000000"/>
                <w:sz w:val="24"/>
                <w:szCs w:val="24"/>
                <w:lang w:eastAsia="sk-SK"/>
              </w:rPr>
            </w:pPr>
            <w:r w:rsidRPr="0067142E">
              <w:rPr>
                <w:rFonts w:ascii="Times New Roman" w:eastAsia="Times New Roman" w:hAnsi="Times New Roman" w:cs="Times New Roman"/>
                <w:b/>
                <w:bCs/>
                <w:color w:val="000000"/>
                <w:sz w:val="24"/>
                <w:szCs w:val="24"/>
                <w:lang w:eastAsia="sk-SK"/>
              </w:rPr>
              <w:t>21.</w:t>
            </w:r>
            <w:r w:rsidRPr="0067142E">
              <w:rPr>
                <w:rFonts w:ascii="Times New Roman" w:eastAsia="Times New Roman" w:hAnsi="Times New Roman" w:cs="Times New Roman"/>
                <w:b/>
                <w:bCs/>
                <w:color w:val="000000"/>
                <w:sz w:val="14"/>
                <w:szCs w:val="14"/>
                <w:lang w:eastAsia="sk-SK"/>
              </w:rPr>
              <w:t xml:space="preserve">  </w:t>
            </w:r>
            <w:r w:rsidRPr="0067142E">
              <w:rPr>
                <w:rFonts w:ascii="Times New Roman" w:eastAsia="Times New Roman" w:hAnsi="Times New Roman" w:cs="Times New Roman"/>
                <w:b/>
                <w:bCs/>
                <w:color w:val="000000"/>
                <w:sz w:val="24"/>
                <w:szCs w:val="24"/>
                <w:lang w:eastAsia="sk-SK"/>
              </w:rPr>
              <w:t xml:space="preserve">Iné opatrenia zamestnávateľa v oblasti pracovných podmienok a starostlivosti o zamestnancov </w:t>
            </w:r>
            <w:r w:rsidRPr="0067142E">
              <w:rPr>
                <w:rFonts w:ascii="Times New Roman" w:eastAsia="Times New Roman" w:hAnsi="Times New Roman" w:cs="Times New Roman"/>
                <w:color w:val="000000"/>
                <w:sz w:val="24"/>
                <w:szCs w:val="24"/>
                <w:lang w:eastAsia="sk-SK"/>
              </w:rPr>
              <w:t>(uveďte voľným textom)</w:t>
            </w:r>
          </w:p>
        </w:tc>
      </w:tr>
      <w:tr w:rsidR="0067142E" w:rsidRPr="0067142E" w:rsidTr="0067142E">
        <w:trPr>
          <w:trHeight w:val="4215"/>
        </w:trPr>
        <w:tc>
          <w:tcPr>
            <w:tcW w:w="5000" w:type="pct"/>
            <w:gridSpan w:val="7"/>
            <w:tcBorders>
              <w:top w:val="single" w:sz="8" w:space="0" w:color="auto"/>
              <w:left w:val="single" w:sz="8" w:space="0" w:color="auto"/>
              <w:bottom w:val="single" w:sz="8" w:space="0" w:color="auto"/>
              <w:right w:val="single" w:sz="8" w:space="0" w:color="000000"/>
            </w:tcBorders>
            <w:shd w:val="clear" w:color="auto" w:fill="auto"/>
            <w:vAlign w:val="center"/>
            <w:hideMark/>
          </w:tcPr>
          <w:p w:rsidR="0067142E" w:rsidRPr="0067142E" w:rsidRDefault="0067142E" w:rsidP="0067142E">
            <w:pPr>
              <w:spacing w:after="0" w:line="240" w:lineRule="auto"/>
              <w:rPr>
                <w:rFonts w:ascii="Times New Roman" w:eastAsia="Times New Roman" w:hAnsi="Times New Roman" w:cs="Times New Roman"/>
                <w:color w:val="000000"/>
                <w:sz w:val="24"/>
                <w:szCs w:val="24"/>
                <w:lang w:eastAsia="sk-SK"/>
              </w:rPr>
            </w:pPr>
            <w:r w:rsidRPr="0067142E">
              <w:rPr>
                <w:rFonts w:ascii="Times New Roman" w:eastAsia="Times New Roman" w:hAnsi="Times New Roman" w:cs="Times New Roman"/>
                <w:color w:val="000000"/>
                <w:sz w:val="24"/>
                <w:szCs w:val="24"/>
                <w:lang w:eastAsia="sk-SK" w:bidi="sk-SK"/>
              </w:rPr>
              <w:t> </w:t>
            </w:r>
          </w:p>
        </w:tc>
      </w:tr>
    </w:tbl>
    <w:p w:rsidR="002A58FA" w:rsidRDefault="0067142E"/>
    <w:sectPr w:rsidR="002A58F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142E"/>
    <w:rsid w:val="001B7CBE"/>
    <w:rsid w:val="00273910"/>
    <w:rsid w:val="0067142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D545971-6368-45C2-B095-8687B62F49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semiHidden/>
    <w:unhideWhenUsed/>
    <w:rsid w:val="0067142E"/>
    <w:rPr>
      <w:color w:val="0563C1"/>
      <w:u w:val="single"/>
    </w:rPr>
  </w:style>
  <w:style w:type="character" w:styleId="PouitHypertextovPrepojenie">
    <w:name w:val="FollowedHyperlink"/>
    <w:basedOn w:val="Predvolenpsmoodseku"/>
    <w:uiPriority w:val="99"/>
    <w:semiHidden/>
    <w:unhideWhenUsed/>
    <w:rsid w:val="0067142E"/>
    <w:rPr>
      <w:color w:val="954F72"/>
      <w:u w:val="single"/>
    </w:rPr>
  </w:style>
  <w:style w:type="paragraph" w:customStyle="1" w:styleId="msonormal0">
    <w:name w:val="msonormal"/>
    <w:basedOn w:val="Normlny"/>
    <w:rsid w:val="0067142E"/>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font5">
    <w:name w:val="font5"/>
    <w:basedOn w:val="Normlny"/>
    <w:rsid w:val="0067142E"/>
    <w:pPr>
      <w:spacing w:before="100" w:beforeAutospacing="1" w:after="100" w:afterAutospacing="1" w:line="240" w:lineRule="auto"/>
    </w:pPr>
    <w:rPr>
      <w:rFonts w:ascii="Times New Roman" w:eastAsia="Times New Roman" w:hAnsi="Times New Roman" w:cs="Times New Roman"/>
      <w:color w:val="000000"/>
      <w:sz w:val="24"/>
      <w:szCs w:val="24"/>
      <w:lang w:eastAsia="sk-SK"/>
    </w:rPr>
  </w:style>
  <w:style w:type="paragraph" w:customStyle="1" w:styleId="font6">
    <w:name w:val="font6"/>
    <w:basedOn w:val="Normlny"/>
    <w:rsid w:val="0067142E"/>
    <w:pPr>
      <w:spacing w:before="100" w:beforeAutospacing="1" w:after="100" w:afterAutospacing="1" w:line="240" w:lineRule="auto"/>
    </w:pPr>
    <w:rPr>
      <w:rFonts w:ascii="Times New Roman" w:eastAsia="Times New Roman" w:hAnsi="Times New Roman" w:cs="Times New Roman"/>
      <w:b/>
      <w:bCs/>
      <w:color w:val="000000"/>
      <w:sz w:val="24"/>
      <w:szCs w:val="24"/>
      <w:lang w:eastAsia="sk-SK"/>
    </w:rPr>
  </w:style>
  <w:style w:type="paragraph" w:customStyle="1" w:styleId="font7">
    <w:name w:val="font7"/>
    <w:basedOn w:val="Normlny"/>
    <w:rsid w:val="0067142E"/>
    <w:pPr>
      <w:spacing w:before="100" w:beforeAutospacing="1" w:after="100" w:afterAutospacing="1" w:line="240" w:lineRule="auto"/>
    </w:pPr>
    <w:rPr>
      <w:rFonts w:ascii="Times New Roman" w:eastAsia="Times New Roman" w:hAnsi="Times New Roman" w:cs="Times New Roman"/>
      <w:b/>
      <w:bCs/>
      <w:color w:val="000000"/>
      <w:sz w:val="14"/>
      <w:szCs w:val="14"/>
      <w:lang w:eastAsia="sk-SK"/>
    </w:rPr>
  </w:style>
  <w:style w:type="paragraph" w:customStyle="1" w:styleId="font8">
    <w:name w:val="font8"/>
    <w:basedOn w:val="Normlny"/>
    <w:rsid w:val="0067142E"/>
    <w:pPr>
      <w:spacing w:before="100" w:beforeAutospacing="1" w:after="100" w:afterAutospacing="1" w:line="240" w:lineRule="auto"/>
    </w:pPr>
    <w:rPr>
      <w:rFonts w:ascii="Times New Roman" w:eastAsia="Times New Roman" w:hAnsi="Times New Roman" w:cs="Times New Roman"/>
      <w:color w:val="494949"/>
      <w:sz w:val="24"/>
      <w:szCs w:val="24"/>
      <w:lang w:eastAsia="sk-SK"/>
    </w:rPr>
  </w:style>
  <w:style w:type="paragraph" w:customStyle="1" w:styleId="xl65">
    <w:name w:val="xl65"/>
    <w:basedOn w:val="Normlny"/>
    <w:rsid w:val="0067142E"/>
    <w:pPr>
      <w:pBdr>
        <w:bottom w:val="single" w:sz="8" w:space="0" w:color="auto"/>
        <w:right w:val="single" w:sz="8" w:space="0" w:color="auto"/>
      </w:pBdr>
      <w:shd w:val="clear" w:color="000000" w:fill="D9D9D9"/>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66">
    <w:name w:val="xl66"/>
    <w:basedOn w:val="Normlny"/>
    <w:rsid w:val="0067142E"/>
    <w:pPr>
      <w:pBdr>
        <w:left w:val="single" w:sz="8" w:space="0" w:color="auto"/>
        <w:bottom w:val="single" w:sz="8"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sz w:val="24"/>
      <w:szCs w:val="24"/>
      <w:lang w:eastAsia="sk-SK"/>
    </w:rPr>
  </w:style>
  <w:style w:type="paragraph" w:customStyle="1" w:styleId="xl67">
    <w:name w:val="xl67"/>
    <w:basedOn w:val="Normlny"/>
    <w:rsid w:val="0067142E"/>
    <w:pPr>
      <w:pBdr>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k-SK"/>
    </w:rPr>
  </w:style>
  <w:style w:type="paragraph" w:customStyle="1" w:styleId="xl68">
    <w:name w:val="xl68"/>
    <w:basedOn w:val="Normlny"/>
    <w:rsid w:val="0067142E"/>
    <w:pPr>
      <w:pBdr>
        <w:bottom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sz w:val="24"/>
      <w:szCs w:val="24"/>
      <w:lang w:eastAsia="sk-SK"/>
    </w:rPr>
  </w:style>
  <w:style w:type="paragraph" w:customStyle="1" w:styleId="xl69">
    <w:name w:val="xl69"/>
    <w:basedOn w:val="Normlny"/>
    <w:rsid w:val="0067142E"/>
    <w:pPr>
      <w:pBdr>
        <w:right w:val="single" w:sz="8"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k-SK"/>
    </w:rPr>
  </w:style>
  <w:style w:type="paragraph" w:customStyle="1" w:styleId="xl70">
    <w:name w:val="xl70"/>
    <w:basedOn w:val="Normlny"/>
    <w:rsid w:val="0067142E"/>
    <w:pPr>
      <w:pBdr>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b/>
      <w:bCs/>
      <w:sz w:val="24"/>
      <w:szCs w:val="24"/>
      <w:lang w:eastAsia="sk-SK"/>
    </w:rPr>
  </w:style>
  <w:style w:type="paragraph" w:customStyle="1" w:styleId="xl71">
    <w:name w:val="xl71"/>
    <w:basedOn w:val="Normlny"/>
    <w:rsid w:val="0067142E"/>
    <w:pPr>
      <w:pBdr>
        <w:top w:val="single" w:sz="8" w:space="0" w:color="auto"/>
        <w:left w:val="single" w:sz="8" w:space="0" w:color="auto"/>
        <w:right w:val="single" w:sz="8" w:space="0" w:color="auto"/>
      </w:pBdr>
      <w:shd w:val="clear" w:color="000000" w:fill="D9D9D9"/>
      <w:spacing w:before="100" w:beforeAutospacing="1" w:after="100" w:afterAutospacing="1" w:line="240" w:lineRule="auto"/>
      <w:textAlignment w:val="center"/>
    </w:pPr>
    <w:rPr>
      <w:rFonts w:ascii="Times New Roman" w:eastAsia="Times New Roman" w:hAnsi="Times New Roman" w:cs="Times New Roman"/>
      <w:b/>
      <w:bCs/>
      <w:sz w:val="24"/>
      <w:szCs w:val="24"/>
      <w:lang w:eastAsia="sk-SK"/>
    </w:rPr>
  </w:style>
  <w:style w:type="paragraph" w:customStyle="1" w:styleId="xl72">
    <w:name w:val="xl72"/>
    <w:basedOn w:val="Normlny"/>
    <w:rsid w:val="0067142E"/>
    <w:pPr>
      <w:pBdr>
        <w:left w:val="single" w:sz="8" w:space="0" w:color="auto"/>
        <w:bottom w:val="single" w:sz="8" w:space="0" w:color="auto"/>
        <w:right w:val="single" w:sz="8" w:space="0" w:color="auto"/>
      </w:pBdr>
      <w:shd w:val="clear" w:color="000000" w:fill="D9D9D9"/>
      <w:spacing w:before="100" w:beforeAutospacing="1" w:after="100" w:afterAutospacing="1" w:line="240" w:lineRule="auto"/>
      <w:textAlignment w:val="center"/>
    </w:pPr>
    <w:rPr>
      <w:rFonts w:ascii="Times New Roman" w:eastAsia="Times New Roman" w:hAnsi="Times New Roman" w:cs="Times New Roman"/>
      <w:b/>
      <w:bCs/>
      <w:sz w:val="24"/>
      <w:szCs w:val="24"/>
      <w:lang w:eastAsia="sk-SK"/>
    </w:rPr>
  </w:style>
  <w:style w:type="paragraph" w:customStyle="1" w:styleId="xl73">
    <w:name w:val="xl73"/>
    <w:basedOn w:val="Normlny"/>
    <w:rsid w:val="0067142E"/>
    <w:pPr>
      <w:pBdr>
        <w:top w:val="single" w:sz="8" w:space="0" w:color="auto"/>
        <w:bottom w:val="single" w:sz="8" w:space="0" w:color="auto"/>
      </w:pBdr>
      <w:shd w:val="clear" w:color="000000" w:fill="D9D9D9"/>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74">
    <w:name w:val="xl74"/>
    <w:basedOn w:val="Normlny"/>
    <w:rsid w:val="0067142E"/>
    <w:pPr>
      <w:pBdr>
        <w:top w:val="single" w:sz="8" w:space="0" w:color="auto"/>
        <w:left w:val="single" w:sz="8" w:space="0" w:color="auto"/>
        <w:bottom w:val="single" w:sz="8" w:space="0" w:color="auto"/>
      </w:pBdr>
      <w:shd w:val="clear" w:color="000000" w:fill="D9D9D9"/>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75">
    <w:name w:val="xl75"/>
    <w:basedOn w:val="Normlny"/>
    <w:rsid w:val="0067142E"/>
    <w:pPr>
      <w:pBdr>
        <w:top w:val="single" w:sz="8" w:space="0" w:color="auto"/>
        <w:bottom w:val="single" w:sz="8" w:space="0" w:color="auto"/>
        <w:right w:val="single" w:sz="8" w:space="0" w:color="auto"/>
      </w:pBdr>
      <w:shd w:val="clear" w:color="000000" w:fill="D9D9D9"/>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76">
    <w:name w:val="xl76"/>
    <w:basedOn w:val="Normlny"/>
    <w:rsid w:val="0067142E"/>
    <w:pPr>
      <w:pBdr>
        <w:top w:val="single" w:sz="8" w:space="0" w:color="auto"/>
        <w:left w:val="single" w:sz="8" w:space="0" w:color="auto"/>
        <w:bottom w:val="single" w:sz="8"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k-SK"/>
    </w:rPr>
  </w:style>
  <w:style w:type="paragraph" w:customStyle="1" w:styleId="xl77">
    <w:name w:val="xl77"/>
    <w:basedOn w:val="Normlny"/>
    <w:rsid w:val="0067142E"/>
    <w:pPr>
      <w:pBdr>
        <w:top w:val="single" w:sz="8" w:space="0" w:color="auto"/>
        <w:bottom w:val="single" w:sz="8"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k-SK"/>
    </w:rPr>
  </w:style>
  <w:style w:type="paragraph" w:customStyle="1" w:styleId="xl78">
    <w:name w:val="xl78"/>
    <w:basedOn w:val="Normlny"/>
    <w:rsid w:val="0067142E"/>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k-SK"/>
    </w:rPr>
  </w:style>
  <w:style w:type="paragraph" w:customStyle="1" w:styleId="xl79">
    <w:name w:val="xl79"/>
    <w:basedOn w:val="Normlny"/>
    <w:rsid w:val="0067142E"/>
    <w:pPr>
      <w:pBdr>
        <w:top w:val="single" w:sz="8" w:space="0" w:color="auto"/>
        <w:left w:val="single" w:sz="8" w:space="20" w:color="auto"/>
        <w:bottom w:val="single" w:sz="8" w:space="0" w:color="auto"/>
      </w:pBdr>
      <w:shd w:val="clear" w:color="000000" w:fill="D9D9D9"/>
      <w:spacing w:before="100" w:beforeAutospacing="1" w:after="100" w:afterAutospacing="1" w:line="240" w:lineRule="auto"/>
      <w:ind w:firstLineChars="300"/>
      <w:textAlignment w:val="center"/>
    </w:pPr>
    <w:rPr>
      <w:rFonts w:ascii="Times New Roman" w:eastAsia="Times New Roman" w:hAnsi="Times New Roman" w:cs="Times New Roman"/>
      <w:b/>
      <w:bCs/>
      <w:sz w:val="24"/>
      <w:szCs w:val="24"/>
      <w:lang w:eastAsia="sk-SK"/>
    </w:rPr>
  </w:style>
  <w:style w:type="paragraph" w:customStyle="1" w:styleId="xl80">
    <w:name w:val="xl80"/>
    <w:basedOn w:val="Normlny"/>
    <w:rsid w:val="0067142E"/>
    <w:pPr>
      <w:pBdr>
        <w:top w:val="single" w:sz="8" w:space="0" w:color="auto"/>
        <w:bottom w:val="single" w:sz="8" w:space="0" w:color="auto"/>
      </w:pBdr>
      <w:shd w:val="clear" w:color="000000" w:fill="D9D9D9"/>
      <w:spacing w:before="100" w:beforeAutospacing="1" w:after="100" w:afterAutospacing="1" w:line="240" w:lineRule="auto"/>
      <w:ind w:firstLineChars="300"/>
      <w:textAlignment w:val="center"/>
    </w:pPr>
    <w:rPr>
      <w:rFonts w:ascii="Times New Roman" w:eastAsia="Times New Roman" w:hAnsi="Times New Roman" w:cs="Times New Roman"/>
      <w:b/>
      <w:bCs/>
      <w:sz w:val="24"/>
      <w:szCs w:val="24"/>
      <w:lang w:eastAsia="sk-SK"/>
    </w:rPr>
  </w:style>
  <w:style w:type="paragraph" w:customStyle="1" w:styleId="xl81">
    <w:name w:val="xl81"/>
    <w:basedOn w:val="Normlny"/>
    <w:rsid w:val="0067142E"/>
    <w:pPr>
      <w:pBdr>
        <w:top w:val="single" w:sz="8" w:space="0" w:color="auto"/>
        <w:bottom w:val="single" w:sz="8" w:space="0" w:color="auto"/>
        <w:right w:val="single" w:sz="8" w:space="0" w:color="auto"/>
      </w:pBdr>
      <w:shd w:val="clear" w:color="000000" w:fill="D9D9D9"/>
      <w:spacing w:before="100" w:beforeAutospacing="1" w:after="100" w:afterAutospacing="1" w:line="240" w:lineRule="auto"/>
      <w:ind w:firstLineChars="300"/>
      <w:textAlignment w:val="center"/>
    </w:pPr>
    <w:rPr>
      <w:rFonts w:ascii="Times New Roman" w:eastAsia="Times New Roman" w:hAnsi="Times New Roman" w:cs="Times New Roman"/>
      <w:b/>
      <w:bCs/>
      <w:sz w:val="24"/>
      <w:szCs w:val="24"/>
      <w:lang w:eastAsia="sk-SK"/>
    </w:rPr>
  </w:style>
  <w:style w:type="paragraph" w:customStyle="1" w:styleId="xl82">
    <w:name w:val="xl82"/>
    <w:basedOn w:val="Normlny"/>
    <w:rsid w:val="0067142E"/>
    <w:pPr>
      <w:pBdr>
        <w:top w:val="single" w:sz="8" w:space="0" w:color="auto"/>
        <w:left w:val="single" w:sz="8" w:space="14" w:color="auto"/>
        <w:bottom w:val="single" w:sz="8" w:space="0" w:color="auto"/>
      </w:pBdr>
      <w:shd w:val="clear" w:color="000000" w:fill="D9D9D9"/>
      <w:spacing w:before="100" w:beforeAutospacing="1" w:after="100" w:afterAutospacing="1" w:line="240" w:lineRule="auto"/>
      <w:ind w:firstLineChars="200"/>
      <w:textAlignment w:val="center"/>
    </w:pPr>
    <w:rPr>
      <w:rFonts w:ascii="Times New Roman" w:eastAsia="Times New Roman" w:hAnsi="Times New Roman" w:cs="Times New Roman"/>
      <w:b/>
      <w:bCs/>
      <w:sz w:val="24"/>
      <w:szCs w:val="24"/>
      <w:lang w:eastAsia="sk-SK"/>
    </w:rPr>
  </w:style>
  <w:style w:type="paragraph" w:customStyle="1" w:styleId="xl83">
    <w:name w:val="xl83"/>
    <w:basedOn w:val="Normlny"/>
    <w:rsid w:val="0067142E"/>
    <w:pPr>
      <w:pBdr>
        <w:top w:val="single" w:sz="8" w:space="0" w:color="auto"/>
        <w:bottom w:val="single" w:sz="8" w:space="0" w:color="auto"/>
      </w:pBdr>
      <w:shd w:val="clear" w:color="000000" w:fill="D9D9D9"/>
      <w:spacing w:before="100" w:beforeAutospacing="1" w:after="100" w:afterAutospacing="1" w:line="240" w:lineRule="auto"/>
      <w:ind w:firstLineChars="200"/>
      <w:textAlignment w:val="center"/>
    </w:pPr>
    <w:rPr>
      <w:rFonts w:ascii="Times New Roman" w:eastAsia="Times New Roman" w:hAnsi="Times New Roman" w:cs="Times New Roman"/>
      <w:b/>
      <w:bCs/>
      <w:sz w:val="24"/>
      <w:szCs w:val="24"/>
      <w:lang w:eastAsia="sk-SK"/>
    </w:rPr>
  </w:style>
  <w:style w:type="paragraph" w:customStyle="1" w:styleId="xl84">
    <w:name w:val="xl84"/>
    <w:basedOn w:val="Normlny"/>
    <w:rsid w:val="0067142E"/>
    <w:pPr>
      <w:pBdr>
        <w:top w:val="single" w:sz="8" w:space="0" w:color="auto"/>
        <w:bottom w:val="single" w:sz="8" w:space="0" w:color="auto"/>
        <w:right w:val="single" w:sz="8" w:space="0" w:color="auto"/>
      </w:pBdr>
      <w:shd w:val="clear" w:color="000000" w:fill="D9D9D9"/>
      <w:spacing w:before="100" w:beforeAutospacing="1" w:after="100" w:afterAutospacing="1" w:line="240" w:lineRule="auto"/>
      <w:ind w:firstLineChars="200"/>
      <w:textAlignment w:val="center"/>
    </w:pPr>
    <w:rPr>
      <w:rFonts w:ascii="Times New Roman" w:eastAsia="Times New Roman" w:hAnsi="Times New Roman" w:cs="Times New Roman"/>
      <w:b/>
      <w:bCs/>
      <w:sz w:val="24"/>
      <w:szCs w:val="24"/>
      <w:lang w:eastAsia="sk-SK"/>
    </w:rPr>
  </w:style>
  <w:style w:type="paragraph" w:customStyle="1" w:styleId="xl85">
    <w:name w:val="xl85"/>
    <w:basedOn w:val="Normlny"/>
    <w:rsid w:val="0067142E"/>
    <w:pPr>
      <w:pBdr>
        <w:top w:val="single" w:sz="8" w:space="0" w:color="auto"/>
        <w:left w:val="single" w:sz="8"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sz w:val="24"/>
      <w:szCs w:val="24"/>
      <w:lang w:eastAsia="sk-SK"/>
    </w:rPr>
  </w:style>
  <w:style w:type="paragraph" w:customStyle="1" w:styleId="xl86">
    <w:name w:val="xl86"/>
    <w:basedOn w:val="Normlny"/>
    <w:rsid w:val="0067142E"/>
    <w:pPr>
      <w:pBdr>
        <w:top w:val="single" w:sz="8" w:space="0" w:color="auto"/>
        <w:left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k-SK"/>
    </w:rPr>
  </w:style>
  <w:style w:type="paragraph" w:customStyle="1" w:styleId="xl87">
    <w:name w:val="xl87"/>
    <w:basedOn w:val="Normlny"/>
    <w:rsid w:val="0067142E"/>
    <w:pPr>
      <w:pBdr>
        <w:left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k-SK"/>
    </w:rPr>
  </w:style>
  <w:style w:type="paragraph" w:customStyle="1" w:styleId="xl88">
    <w:name w:val="xl88"/>
    <w:basedOn w:val="Normlny"/>
    <w:rsid w:val="0067142E"/>
    <w:pPr>
      <w:pBdr>
        <w:top w:val="single" w:sz="8" w:space="0" w:color="auto"/>
        <w:left w:val="single" w:sz="8" w:space="0" w:color="auto"/>
        <w:bottom w:val="single" w:sz="8" w:space="0" w:color="auto"/>
      </w:pBdr>
      <w:shd w:val="clear" w:color="000000" w:fill="D9D9D9"/>
      <w:spacing w:before="100" w:beforeAutospacing="1" w:after="100" w:afterAutospacing="1" w:line="240" w:lineRule="auto"/>
      <w:jc w:val="both"/>
      <w:textAlignment w:val="center"/>
    </w:pPr>
    <w:rPr>
      <w:rFonts w:ascii="Times New Roman" w:eastAsia="Times New Roman" w:hAnsi="Times New Roman" w:cs="Times New Roman"/>
      <w:b/>
      <w:bCs/>
      <w:sz w:val="24"/>
      <w:szCs w:val="24"/>
      <w:lang w:eastAsia="sk-SK"/>
    </w:rPr>
  </w:style>
  <w:style w:type="paragraph" w:customStyle="1" w:styleId="xl89">
    <w:name w:val="xl89"/>
    <w:basedOn w:val="Normlny"/>
    <w:rsid w:val="0067142E"/>
    <w:pPr>
      <w:pBdr>
        <w:top w:val="single" w:sz="8" w:space="0" w:color="auto"/>
        <w:bottom w:val="single" w:sz="8" w:space="0" w:color="auto"/>
      </w:pBdr>
      <w:shd w:val="clear" w:color="000000" w:fill="D9D9D9"/>
      <w:spacing w:before="100" w:beforeAutospacing="1" w:after="100" w:afterAutospacing="1" w:line="240" w:lineRule="auto"/>
      <w:jc w:val="both"/>
      <w:textAlignment w:val="center"/>
    </w:pPr>
    <w:rPr>
      <w:rFonts w:ascii="Times New Roman" w:eastAsia="Times New Roman" w:hAnsi="Times New Roman" w:cs="Times New Roman"/>
      <w:b/>
      <w:bCs/>
      <w:sz w:val="24"/>
      <w:szCs w:val="24"/>
      <w:lang w:eastAsia="sk-SK"/>
    </w:rPr>
  </w:style>
  <w:style w:type="paragraph" w:customStyle="1" w:styleId="xl90">
    <w:name w:val="xl90"/>
    <w:basedOn w:val="Normlny"/>
    <w:rsid w:val="0067142E"/>
    <w:pPr>
      <w:pBdr>
        <w:top w:val="single" w:sz="8" w:space="0" w:color="auto"/>
        <w:bottom w:val="single" w:sz="8" w:space="0" w:color="auto"/>
        <w:right w:val="single" w:sz="8" w:space="0" w:color="auto"/>
      </w:pBdr>
      <w:shd w:val="clear" w:color="000000" w:fill="D9D9D9"/>
      <w:spacing w:before="100" w:beforeAutospacing="1" w:after="100" w:afterAutospacing="1" w:line="240" w:lineRule="auto"/>
      <w:jc w:val="both"/>
      <w:textAlignment w:val="center"/>
    </w:pPr>
    <w:rPr>
      <w:rFonts w:ascii="Times New Roman" w:eastAsia="Times New Roman" w:hAnsi="Times New Roman" w:cs="Times New Roman"/>
      <w:b/>
      <w:bCs/>
      <w:sz w:val="24"/>
      <w:szCs w:val="24"/>
      <w:lang w:eastAsia="sk-SK"/>
    </w:rPr>
  </w:style>
  <w:style w:type="paragraph" w:customStyle="1" w:styleId="xl91">
    <w:name w:val="xl91"/>
    <w:basedOn w:val="Normlny"/>
    <w:rsid w:val="0067142E"/>
    <w:pPr>
      <w:pBdr>
        <w:top w:val="single" w:sz="8" w:space="0" w:color="auto"/>
        <w:left w:val="single" w:sz="8" w:space="0" w:color="auto"/>
        <w:bottom w:val="single" w:sz="8"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92">
    <w:name w:val="xl92"/>
    <w:basedOn w:val="Normlny"/>
    <w:rsid w:val="0067142E"/>
    <w:pPr>
      <w:pBdr>
        <w:top w:val="single" w:sz="8" w:space="0" w:color="auto"/>
        <w:bottom w:val="single" w:sz="8"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93">
    <w:name w:val="xl93"/>
    <w:basedOn w:val="Normlny"/>
    <w:rsid w:val="0067142E"/>
    <w:pPr>
      <w:pBdr>
        <w:top w:val="single" w:sz="8" w:space="0" w:color="auto"/>
        <w:bottom w:val="single" w:sz="8" w:space="0" w:color="auto"/>
        <w:right w:val="single" w:sz="8"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578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31</Pages>
  <Words>5794</Words>
  <Characters>33026</Characters>
  <Application>Microsoft Office Word</Application>
  <DocSecurity>0</DocSecurity>
  <Lines>275</Lines>
  <Paragraphs>77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38743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Majerová Edita</dc:creator>
  <cp:keywords/>
  <dc:description/>
  <cp:lastModifiedBy>Majerová Edita</cp:lastModifiedBy>
  <cp:revision>1</cp:revision>
  <dcterms:created xsi:type="dcterms:W3CDTF">2022-01-20T10:47:00Z</dcterms:created>
  <dcterms:modified xsi:type="dcterms:W3CDTF">2022-01-20T10:49:00Z</dcterms:modified>
</cp:coreProperties>
</file>